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FB2E" w14:textId="77777777" w:rsidR="00EB5628" w:rsidRPr="00CB1B8F" w:rsidRDefault="00EB5628"/>
    <w:p w14:paraId="7145FB2F" w14:textId="77777777" w:rsidR="00C653AE" w:rsidRPr="00CB1B8F" w:rsidRDefault="00C653AE">
      <w:r w:rsidRPr="00CB1B8F">
        <w:rPr>
          <w:noProof/>
          <w:lang w:eastAsia="en-IE"/>
        </w:rPr>
        <w:drawing>
          <wp:inline distT="0" distB="0" distL="0" distR="0" wp14:anchorId="7145FBE4" wp14:editId="7145FBE5">
            <wp:extent cx="2066925" cy="751840"/>
            <wp:effectExtent l="0" t="0" r="9525" b="0"/>
            <wp:docPr id="2" name="Picture 2" descr="Description: Description: http://irsharenet/CentralServices/Commercial/MarketingDept/Corporate%20ID%20%20Logos/IE_white_b.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ttp://irsharenet/CentralServices/Commercial/MarketingDept/Corporate%20ID%20%20Logos/IE_white_b.ground.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20426" cy="771301"/>
                    </a:xfrm>
                    <a:prstGeom prst="rect">
                      <a:avLst/>
                    </a:prstGeom>
                    <a:noFill/>
                    <a:ln>
                      <a:noFill/>
                    </a:ln>
                  </pic:spPr>
                </pic:pic>
              </a:graphicData>
            </a:graphic>
          </wp:inline>
        </w:drawing>
      </w:r>
    </w:p>
    <w:p w14:paraId="7145FB30" w14:textId="77777777" w:rsidR="00C653AE" w:rsidRPr="00CB1B8F" w:rsidRDefault="00C653AE"/>
    <w:p w14:paraId="7145FB31" w14:textId="77777777" w:rsidR="00C653AE" w:rsidRPr="00CB1B8F" w:rsidRDefault="00C653AE"/>
    <w:p w14:paraId="7145FB32" w14:textId="32274440" w:rsidR="00C653AE" w:rsidRPr="00CB1B8F" w:rsidRDefault="00C653AE">
      <w:pPr>
        <w:rPr>
          <w:b/>
          <w:sz w:val="72"/>
          <w:szCs w:val="72"/>
        </w:rPr>
      </w:pPr>
      <w:r w:rsidRPr="00CB1B8F">
        <w:rPr>
          <w:b/>
          <w:sz w:val="72"/>
          <w:szCs w:val="72"/>
        </w:rPr>
        <w:t>Service Quality Report 20</w:t>
      </w:r>
      <w:r w:rsidR="00230272" w:rsidRPr="00CB1B8F">
        <w:rPr>
          <w:b/>
          <w:sz w:val="72"/>
          <w:szCs w:val="72"/>
        </w:rPr>
        <w:t>24</w:t>
      </w:r>
    </w:p>
    <w:p w14:paraId="7145FB33" w14:textId="77777777" w:rsidR="00C653AE" w:rsidRPr="00CB1B8F" w:rsidRDefault="00C653AE">
      <w:pPr>
        <w:rPr>
          <w:b/>
          <w:sz w:val="72"/>
          <w:szCs w:val="72"/>
        </w:rPr>
      </w:pPr>
    </w:p>
    <w:p w14:paraId="7145FB34" w14:textId="77777777" w:rsidR="00C653AE" w:rsidRPr="00CB1B8F" w:rsidRDefault="00C653AE" w:rsidP="00C653AE">
      <w:pPr>
        <w:jc w:val="center"/>
        <w:rPr>
          <w:b/>
          <w:sz w:val="72"/>
          <w:szCs w:val="72"/>
        </w:rPr>
      </w:pPr>
      <w:r w:rsidRPr="00CB1B8F">
        <w:rPr>
          <w:noProof/>
          <w:lang w:eastAsia="en-IE"/>
        </w:rPr>
        <w:drawing>
          <wp:inline distT="0" distB="0" distL="0" distR="0" wp14:anchorId="7145FBE6" wp14:editId="7145FBE7">
            <wp:extent cx="3524250" cy="3935401"/>
            <wp:effectExtent l="19050" t="19050" r="19050" b="2730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extLst>
                        <a:ext uri="{28A0092B-C50C-407E-A947-70E740481C1C}">
                          <a14:useLocalDpi xmlns:a14="http://schemas.microsoft.com/office/drawing/2010/main" val="0"/>
                        </a:ext>
                      </a:extLst>
                    </a:blip>
                    <a:srcRect l="5894" r="7520"/>
                    <a:stretch/>
                  </pic:blipFill>
                  <pic:spPr>
                    <a:xfrm>
                      <a:off x="0" y="0"/>
                      <a:ext cx="3548914" cy="3962942"/>
                    </a:xfrm>
                    <a:prstGeom prst="rect">
                      <a:avLst/>
                    </a:prstGeom>
                    <a:ln w="12700">
                      <a:solidFill>
                        <a:schemeClr val="bg1">
                          <a:lumMod val="50000"/>
                        </a:schemeClr>
                      </a:solidFill>
                    </a:ln>
                  </pic:spPr>
                </pic:pic>
              </a:graphicData>
            </a:graphic>
          </wp:inline>
        </w:drawing>
      </w:r>
    </w:p>
    <w:p w14:paraId="7145FB35" w14:textId="77777777" w:rsidR="00C653AE" w:rsidRPr="00CB1B8F" w:rsidRDefault="00C653AE" w:rsidP="00C653AE">
      <w:pPr>
        <w:jc w:val="center"/>
        <w:rPr>
          <w:b/>
          <w:sz w:val="72"/>
          <w:szCs w:val="72"/>
        </w:rPr>
      </w:pPr>
    </w:p>
    <w:p w14:paraId="7145FB36" w14:textId="77777777" w:rsidR="00C653AE" w:rsidRPr="00CB1B8F" w:rsidRDefault="00C653AE" w:rsidP="00C653AE">
      <w:pPr>
        <w:jc w:val="center"/>
        <w:rPr>
          <w:b/>
          <w:sz w:val="72"/>
          <w:szCs w:val="72"/>
        </w:rPr>
      </w:pPr>
    </w:p>
    <w:p w14:paraId="7145FB37" w14:textId="77777777" w:rsidR="00C653AE" w:rsidRPr="00CB1B8F" w:rsidRDefault="00C653AE" w:rsidP="00C653AE">
      <w:pPr>
        <w:rPr>
          <w:b/>
          <w:sz w:val="72"/>
          <w:szCs w:val="72"/>
        </w:rPr>
      </w:pPr>
    </w:p>
    <w:p w14:paraId="7145FB38" w14:textId="77777777" w:rsidR="00C653AE" w:rsidRPr="00CB1B8F" w:rsidRDefault="00C653AE" w:rsidP="00C653AE">
      <w:pPr>
        <w:rPr>
          <w:b/>
          <w:sz w:val="56"/>
          <w:szCs w:val="56"/>
        </w:rPr>
      </w:pPr>
      <w:r w:rsidRPr="00CB1B8F">
        <w:rPr>
          <w:b/>
          <w:sz w:val="56"/>
          <w:szCs w:val="56"/>
        </w:rPr>
        <w:t>Table of Contents</w:t>
      </w:r>
    </w:p>
    <w:p w14:paraId="7145FB39" w14:textId="77777777" w:rsidR="00C37DBB" w:rsidRPr="00CB1B8F" w:rsidRDefault="00C37DBB" w:rsidP="00C653AE">
      <w:pPr>
        <w:rPr>
          <w:b/>
          <w:sz w:val="56"/>
          <w:szCs w:val="56"/>
        </w:rPr>
      </w:pPr>
    </w:p>
    <w:p w14:paraId="7145FB3A" w14:textId="77777777" w:rsidR="00275598" w:rsidRPr="00CB1B8F" w:rsidRDefault="00275598" w:rsidP="00C653AE">
      <w:pPr>
        <w:pStyle w:val="ListParagraph"/>
        <w:numPr>
          <w:ilvl w:val="0"/>
          <w:numId w:val="1"/>
        </w:numPr>
        <w:rPr>
          <w:sz w:val="56"/>
          <w:szCs w:val="56"/>
        </w:rPr>
      </w:pPr>
      <w:r w:rsidRPr="00CB1B8F">
        <w:rPr>
          <w:sz w:val="56"/>
          <w:szCs w:val="56"/>
        </w:rPr>
        <w:t>Company Information.</w:t>
      </w:r>
    </w:p>
    <w:p w14:paraId="7145FB3B" w14:textId="77777777" w:rsidR="00C653AE" w:rsidRPr="00CB1B8F" w:rsidRDefault="00C653AE" w:rsidP="00C653AE">
      <w:pPr>
        <w:pStyle w:val="ListParagraph"/>
        <w:numPr>
          <w:ilvl w:val="0"/>
          <w:numId w:val="1"/>
        </w:numPr>
        <w:rPr>
          <w:sz w:val="56"/>
          <w:szCs w:val="56"/>
        </w:rPr>
      </w:pPr>
      <w:r w:rsidRPr="00CB1B8F">
        <w:rPr>
          <w:sz w:val="56"/>
          <w:szCs w:val="56"/>
        </w:rPr>
        <w:t>Information and Tickets.</w:t>
      </w:r>
    </w:p>
    <w:p w14:paraId="7145FB3C" w14:textId="77777777" w:rsidR="00C653AE" w:rsidRPr="00CB1B8F" w:rsidRDefault="00C653AE" w:rsidP="00C653AE">
      <w:pPr>
        <w:pStyle w:val="ListParagraph"/>
        <w:numPr>
          <w:ilvl w:val="0"/>
          <w:numId w:val="1"/>
        </w:numPr>
        <w:rPr>
          <w:sz w:val="56"/>
          <w:szCs w:val="56"/>
        </w:rPr>
      </w:pPr>
      <w:r w:rsidRPr="00CB1B8F">
        <w:rPr>
          <w:sz w:val="56"/>
          <w:szCs w:val="56"/>
        </w:rPr>
        <w:t xml:space="preserve">Assistance provided to </w:t>
      </w:r>
      <w:r w:rsidRPr="00CB1B8F">
        <w:rPr>
          <w:sz w:val="56"/>
          <w:szCs w:val="56"/>
        </w:rPr>
        <w:tab/>
        <w:t xml:space="preserve">customers with disabilities.         </w:t>
      </w:r>
    </w:p>
    <w:p w14:paraId="7145FB3D" w14:textId="77777777" w:rsidR="00C653AE" w:rsidRPr="00CB1B8F" w:rsidRDefault="00C653AE" w:rsidP="00C653AE">
      <w:pPr>
        <w:pStyle w:val="ListParagraph"/>
        <w:numPr>
          <w:ilvl w:val="0"/>
          <w:numId w:val="1"/>
        </w:numPr>
        <w:rPr>
          <w:sz w:val="56"/>
          <w:szCs w:val="56"/>
        </w:rPr>
      </w:pPr>
      <w:r w:rsidRPr="00CB1B8F">
        <w:rPr>
          <w:sz w:val="56"/>
          <w:szCs w:val="56"/>
        </w:rPr>
        <w:t>Train punctuality.</w:t>
      </w:r>
    </w:p>
    <w:p w14:paraId="7145FB3E" w14:textId="77777777" w:rsidR="00C653AE" w:rsidRPr="00CB1B8F" w:rsidRDefault="00C653AE" w:rsidP="00C653AE">
      <w:pPr>
        <w:pStyle w:val="ListParagraph"/>
        <w:numPr>
          <w:ilvl w:val="0"/>
          <w:numId w:val="1"/>
        </w:numPr>
        <w:rPr>
          <w:sz w:val="56"/>
          <w:szCs w:val="56"/>
        </w:rPr>
      </w:pPr>
      <w:r w:rsidRPr="00CB1B8F">
        <w:rPr>
          <w:sz w:val="56"/>
          <w:szCs w:val="56"/>
        </w:rPr>
        <w:t>Customer Satisfaction Surveys.</w:t>
      </w:r>
    </w:p>
    <w:p w14:paraId="7145FB3F" w14:textId="294B2724" w:rsidR="00C653AE" w:rsidRPr="00CB1B8F" w:rsidRDefault="00C37DBB" w:rsidP="00C653AE">
      <w:pPr>
        <w:pStyle w:val="ListParagraph"/>
        <w:numPr>
          <w:ilvl w:val="0"/>
          <w:numId w:val="1"/>
        </w:numPr>
        <w:rPr>
          <w:sz w:val="56"/>
          <w:szCs w:val="56"/>
        </w:rPr>
      </w:pPr>
      <w:r w:rsidRPr="00CB1B8F">
        <w:rPr>
          <w:sz w:val="56"/>
          <w:szCs w:val="56"/>
        </w:rPr>
        <w:t>Customer Experience</w:t>
      </w:r>
      <w:r w:rsidR="00905D25">
        <w:rPr>
          <w:sz w:val="56"/>
          <w:szCs w:val="56"/>
        </w:rPr>
        <w:t>.</w:t>
      </w:r>
    </w:p>
    <w:p w14:paraId="7145FB40" w14:textId="77777777" w:rsidR="00C653AE" w:rsidRPr="00CB1B8F" w:rsidRDefault="00C653AE" w:rsidP="00C653AE">
      <w:pPr>
        <w:rPr>
          <w:sz w:val="56"/>
          <w:szCs w:val="56"/>
        </w:rPr>
      </w:pPr>
    </w:p>
    <w:p w14:paraId="7145FB41" w14:textId="77777777" w:rsidR="00C653AE" w:rsidRPr="00CB1B8F" w:rsidRDefault="00C653AE" w:rsidP="00C653AE">
      <w:pPr>
        <w:rPr>
          <w:sz w:val="56"/>
          <w:szCs w:val="56"/>
        </w:rPr>
      </w:pPr>
    </w:p>
    <w:p w14:paraId="7145FB42" w14:textId="77777777" w:rsidR="00C653AE" w:rsidRPr="00CB1B8F" w:rsidRDefault="00C653AE" w:rsidP="00C653AE">
      <w:pPr>
        <w:rPr>
          <w:sz w:val="56"/>
          <w:szCs w:val="56"/>
        </w:rPr>
      </w:pPr>
    </w:p>
    <w:p w14:paraId="7145FB43" w14:textId="77777777" w:rsidR="00C653AE" w:rsidRPr="00CB1B8F" w:rsidRDefault="00C653AE" w:rsidP="00C653AE">
      <w:pPr>
        <w:rPr>
          <w:sz w:val="56"/>
          <w:szCs w:val="56"/>
        </w:rPr>
      </w:pPr>
    </w:p>
    <w:p w14:paraId="7145FB44" w14:textId="77777777" w:rsidR="00C653AE" w:rsidRPr="00CB1B8F" w:rsidRDefault="00C653AE" w:rsidP="00C653AE">
      <w:pPr>
        <w:rPr>
          <w:sz w:val="56"/>
          <w:szCs w:val="56"/>
        </w:rPr>
      </w:pPr>
    </w:p>
    <w:p w14:paraId="7145FB45" w14:textId="77777777" w:rsidR="00C653AE" w:rsidRPr="00CB1B8F" w:rsidRDefault="00C653AE" w:rsidP="00C653AE">
      <w:pPr>
        <w:rPr>
          <w:sz w:val="56"/>
          <w:szCs w:val="56"/>
        </w:rPr>
      </w:pPr>
    </w:p>
    <w:p w14:paraId="7145FB46" w14:textId="77777777" w:rsidR="00C653AE" w:rsidRPr="00CB1B8F" w:rsidRDefault="00C653AE" w:rsidP="00C653AE">
      <w:pPr>
        <w:rPr>
          <w:sz w:val="56"/>
          <w:szCs w:val="56"/>
        </w:rPr>
      </w:pPr>
    </w:p>
    <w:p w14:paraId="7145FB47" w14:textId="77777777" w:rsidR="00C653AE" w:rsidRPr="00CB1B8F" w:rsidRDefault="00275598" w:rsidP="00C653AE">
      <w:pPr>
        <w:rPr>
          <w:rFonts w:ascii="Arial" w:hAnsi="Arial" w:cs="Arial"/>
          <w:sz w:val="24"/>
          <w:szCs w:val="24"/>
        </w:rPr>
      </w:pPr>
      <w:r w:rsidRPr="00CB1B8F">
        <w:rPr>
          <w:rFonts w:ascii="Arial" w:hAnsi="Arial" w:cs="Arial"/>
          <w:sz w:val="24"/>
          <w:szCs w:val="24"/>
        </w:rPr>
        <w:t xml:space="preserve">1 </w:t>
      </w:r>
      <w:r w:rsidRPr="00CB1B8F">
        <w:rPr>
          <w:rFonts w:ascii="Arial" w:hAnsi="Arial" w:cs="Arial"/>
          <w:b/>
          <w:sz w:val="24"/>
          <w:szCs w:val="24"/>
        </w:rPr>
        <w:t>Company Information</w:t>
      </w:r>
    </w:p>
    <w:p w14:paraId="7145FB48" w14:textId="77777777" w:rsidR="00275598" w:rsidRPr="00CB1B8F" w:rsidRDefault="00275598" w:rsidP="00275598">
      <w:pPr>
        <w:spacing w:before="100" w:beforeAutospacing="1" w:after="100" w:afterAutospacing="1" w:line="360" w:lineRule="atLeast"/>
        <w:rPr>
          <w:rFonts w:ascii="Arial" w:eastAsia="Times New Roman" w:hAnsi="Arial" w:cs="Arial"/>
          <w:sz w:val="24"/>
          <w:szCs w:val="24"/>
          <w:lang w:val="en" w:eastAsia="en-IE"/>
        </w:rPr>
      </w:pPr>
      <w:r w:rsidRPr="00CB1B8F">
        <w:rPr>
          <w:rFonts w:ascii="Arial" w:eastAsia="Times New Roman" w:hAnsi="Arial" w:cs="Arial"/>
          <w:sz w:val="24"/>
          <w:szCs w:val="24"/>
          <w:lang w:val="en" w:eastAsia="en-IE"/>
        </w:rPr>
        <w:t>Iarnród Éireann provides passenger and freight rail services as well as operating Rosslare Europort.</w:t>
      </w:r>
    </w:p>
    <w:p w14:paraId="7145FB49" w14:textId="77777777" w:rsidR="00275598" w:rsidRPr="00CB1B8F" w:rsidRDefault="00275598" w:rsidP="00275598">
      <w:pPr>
        <w:spacing w:before="100" w:beforeAutospacing="1" w:after="100" w:afterAutospacing="1" w:line="360" w:lineRule="atLeast"/>
        <w:rPr>
          <w:rFonts w:ascii="Arial" w:eastAsia="Times New Roman" w:hAnsi="Arial" w:cs="Arial"/>
          <w:sz w:val="24"/>
          <w:szCs w:val="24"/>
          <w:lang w:val="en" w:eastAsia="en-IE"/>
        </w:rPr>
      </w:pPr>
      <w:r w:rsidRPr="00CB1B8F">
        <w:rPr>
          <w:rFonts w:ascii="Arial" w:eastAsia="Times New Roman" w:hAnsi="Arial" w:cs="Arial"/>
          <w:sz w:val="24"/>
          <w:szCs w:val="24"/>
          <w:lang w:val="en" w:eastAsia="en-IE"/>
        </w:rPr>
        <w:t>Intercity rail passenger services operate between Dublin and Belfast, Sligo, Ballina, Westport, Galway, Limerick, Ennis, Tralee, Cork, Waterford and Rosslare Europort and Iarnród Éireann jointly operates the Dublin to Belfast Enterprise service with Northern Ireland Railways.</w:t>
      </w:r>
    </w:p>
    <w:p w14:paraId="7145FB4A" w14:textId="77777777" w:rsidR="00275598" w:rsidRPr="00CB1B8F" w:rsidRDefault="00275598" w:rsidP="00275598">
      <w:pPr>
        <w:spacing w:before="100" w:beforeAutospacing="1" w:after="100" w:afterAutospacing="1" w:line="360" w:lineRule="atLeast"/>
        <w:rPr>
          <w:rFonts w:ascii="Arial" w:eastAsia="Times New Roman" w:hAnsi="Arial" w:cs="Arial"/>
          <w:sz w:val="24"/>
          <w:szCs w:val="24"/>
          <w:lang w:val="en" w:eastAsia="en-IE"/>
        </w:rPr>
      </w:pPr>
      <w:r w:rsidRPr="00CB1B8F">
        <w:rPr>
          <w:rFonts w:ascii="Arial" w:eastAsia="Times New Roman" w:hAnsi="Arial" w:cs="Arial"/>
          <w:sz w:val="24"/>
          <w:szCs w:val="24"/>
          <w:lang w:val="en" w:eastAsia="en-IE"/>
        </w:rPr>
        <w:t>Regional services include the Limerick to Galway line, Cork co</w:t>
      </w:r>
      <w:r w:rsidR="00253D8D" w:rsidRPr="00CB1B8F">
        <w:rPr>
          <w:rFonts w:ascii="Arial" w:eastAsia="Times New Roman" w:hAnsi="Arial" w:cs="Arial"/>
          <w:sz w:val="24"/>
          <w:szCs w:val="24"/>
          <w:lang w:val="en" w:eastAsia="en-IE"/>
        </w:rPr>
        <w:t xml:space="preserve">mmuter network including the </w:t>
      </w:r>
      <w:r w:rsidRPr="00CB1B8F">
        <w:rPr>
          <w:rFonts w:ascii="Arial" w:eastAsia="Times New Roman" w:hAnsi="Arial" w:cs="Arial"/>
          <w:sz w:val="24"/>
          <w:szCs w:val="24"/>
          <w:lang w:val="en" w:eastAsia="en-IE"/>
        </w:rPr>
        <w:t>Cork-Midleton line, Limerick Junction to Waterford, and Limerick to Ballybrophy (via Nenagh) services.</w:t>
      </w:r>
    </w:p>
    <w:p w14:paraId="7145FB4B" w14:textId="77777777" w:rsidR="00275598" w:rsidRPr="00CB1B8F" w:rsidRDefault="00275598" w:rsidP="00275598">
      <w:pPr>
        <w:spacing w:before="100" w:beforeAutospacing="1" w:after="100" w:afterAutospacing="1" w:line="360" w:lineRule="atLeast"/>
        <w:rPr>
          <w:rFonts w:ascii="Arial" w:eastAsia="Times New Roman" w:hAnsi="Arial" w:cs="Arial"/>
          <w:sz w:val="24"/>
          <w:szCs w:val="24"/>
          <w:lang w:val="en" w:eastAsia="en-IE"/>
        </w:rPr>
      </w:pPr>
      <w:r w:rsidRPr="00CB1B8F">
        <w:rPr>
          <w:rFonts w:ascii="Arial" w:eastAsia="Times New Roman" w:hAnsi="Arial" w:cs="Arial"/>
          <w:sz w:val="24"/>
          <w:szCs w:val="24"/>
          <w:lang w:val="en" w:eastAsia="en-IE"/>
        </w:rPr>
        <w:t>In addition to the DART service, which operates between Greystones and Howth/Malahide, we also run the commuter service in the Dublin area between Gorey, Drogheda, the M3 Parkway line and Maynooth, as well as the commuter service to Kildare.</w:t>
      </w:r>
    </w:p>
    <w:p w14:paraId="7145FB4C" w14:textId="77777777" w:rsidR="00275598" w:rsidRPr="00CB1B8F" w:rsidRDefault="00275598" w:rsidP="00C653AE">
      <w:pPr>
        <w:rPr>
          <w:rFonts w:ascii="Arial" w:hAnsi="Arial" w:cs="Arial"/>
          <w:sz w:val="24"/>
          <w:szCs w:val="24"/>
        </w:rPr>
      </w:pPr>
    </w:p>
    <w:p w14:paraId="7145FB4D" w14:textId="77777777" w:rsidR="00B14A99" w:rsidRPr="00CB1B8F" w:rsidRDefault="00275598" w:rsidP="00C653AE">
      <w:pPr>
        <w:shd w:val="clear" w:color="auto" w:fill="FFFFFF" w:themeFill="background1"/>
        <w:autoSpaceDE w:val="0"/>
        <w:autoSpaceDN w:val="0"/>
        <w:adjustRightInd w:val="0"/>
        <w:spacing w:line="360" w:lineRule="auto"/>
        <w:rPr>
          <w:rFonts w:ascii="Arial" w:hAnsi="Arial" w:cs="Arial"/>
          <w:b/>
          <w:iCs/>
          <w:sz w:val="24"/>
          <w:szCs w:val="24"/>
          <w:u w:val="single"/>
        </w:rPr>
      </w:pPr>
      <w:r w:rsidRPr="00CB1B8F">
        <w:rPr>
          <w:rFonts w:ascii="Arial" w:hAnsi="Arial" w:cs="Arial"/>
          <w:b/>
          <w:iCs/>
          <w:sz w:val="24"/>
          <w:szCs w:val="24"/>
          <w:u w:val="single"/>
        </w:rPr>
        <w:t>2</w:t>
      </w:r>
      <w:r w:rsidR="00B14A99" w:rsidRPr="00CB1B8F">
        <w:rPr>
          <w:rFonts w:ascii="Arial" w:hAnsi="Arial" w:cs="Arial"/>
          <w:b/>
          <w:iCs/>
          <w:sz w:val="24"/>
          <w:szCs w:val="24"/>
          <w:u w:val="single"/>
        </w:rPr>
        <w:t xml:space="preserve"> Information and Tickets</w:t>
      </w:r>
    </w:p>
    <w:p w14:paraId="7145FB4E"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b/>
          <w:iCs/>
          <w:sz w:val="24"/>
          <w:szCs w:val="24"/>
        </w:rPr>
      </w:pPr>
      <w:r w:rsidRPr="00CB1B8F">
        <w:rPr>
          <w:rFonts w:ascii="Arial" w:hAnsi="Arial" w:cs="Arial"/>
          <w:b/>
          <w:iCs/>
          <w:sz w:val="24"/>
          <w:szCs w:val="24"/>
        </w:rPr>
        <w:t>Our People</w:t>
      </w:r>
    </w:p>
    <w:p w14:paraId="7145FB4F" w14:textId="4652AB2C" w:rsidR="00C653AE" w:rsidRPr="00CB1B8F" w:rsidRDefault="00C653AE" w:rsidP="00C653AE">
      <w:pPr>
        <w:shd w:val="clear" w:color="auto" w:fill="FFFFFF" w:themeFill="background1"/>
        <w:autoSpaceDE w:val="0"/>
        <w:autoSpaceDN w:val="0"/>
        <w:adjustRightInd w:val="0"/>
        <w:spacing w:line="360" w:lineRule="auto"/>
        <w:rPr>
          <w:rFonts w:ascii="Arial" w:hAnsi="Arial" w:cs="Arial"/>
          <w:b/>
          <w:bCs/>
          <w:sz w:val="24"/>
          <w:szCs w:val="24"/>
        </w:rPr>
      </w:pPr>
      <w:r w:rsidRPr="00CB1B8F">
        <w:rPr>
          <w:rFonts w:ascii="Arial" w:hAnsi="Arial" w:cs="Arial"/>
          <w:iCs/>
          <w:sz w:val="24"/>
          <w:szCs w:val="24"/>
        </w:rPr>
        <w:t xml:space="preserve">Iarnród Éireann has customer service, telephone sales and disability assistance staff available to assist customers with any queries they may have </w:t>
      </w:r>
      <w:hyperlink r:id="rId10" w:history="1">
        <w:r w:rsidR="00047658" w:rsidRPr="00CB1B8F">
          <w:rPr>
            <w:rStyle w:val="Hyperlink"/>
            <w:rFonts w:ascii="Arial" w:hAnsi="Arial" w:cs="Arial"/>
            <w:iCs/>
            <w:color w:val="auto"/>
            <w:sz w:val="24"/>
            <w:szCs w:val="24"/>
            <w:u w:val="none"/>
          </w:rPr>
          <w:t>0818 294 015</w:t>
        </w:r>
      </w:hyperlink>
      <w:r w:rsidR="00047658" w:rsidRPr="00CB1B8F">
        <w:rPr>
          <w:rFonts w:ascii="Arial" w:hAnsi="Arial" w:cs="Arial"/>
          <w:iCs/>
          <w:sz w:val="24"/>
          <w:szCs w:val="24"/>
        </w:rPr>
        <w:t> or </w:t>
      </w:r>
      <w:hyperlink r:id="rId11" w:history="1">
        <w:r w:rsidR="00047658" w:rsidRPr="00CB1B8F">
          <w:rPr>
            <w:rStyle w:val="Hyperlink"/>
            <w:rFonts w:ascii="Arial" w:hAnsi="Arial" w:cs="Arial"/>
            <w:iCs/>
            <w:color w:val="auto"/>
            <w:sz w:val="24"/>
            <w:szCs w:val="24"/>
            <w:u w:val="none"/>
          </w:rPr>
          <w:t>+353 1575 6110</w:t>
        </w:r>
      </w:hyperlink>
      <w:r w:rsidR="00047658" w:rsidRPr="00CB1B8F">
        <w:rPr>
          <w:rFonts w:ascii="Arial" w:hAnsi="Arial" w:cs="Arial"/>
          <w:iCs/>
          <w:sz w:val="24"/>
          <w:szCs w:val="24"/>
        </w:rPr>
        <w:t xml:space="preserve"> </w:t>
      </w:r>
      <w:r w:rsidR="00253D8D" w:rsidRPr="00CB1B8F">
        <w:rPr>
          <w:rFonts w:ascii="Arial" w:hAnsi="Arial" w:cs="Arial"/>
          <w:iCs/>
          <w:sz w:val="24"/>
          <w:szCs w:val="24"/>
        </w:rPr>
        <w:t xml:space="preserve">opening hours are from 07.00-19.00 Monday-Friday and 08.00-18.00hrs Saturday, Sundays and Bank holidays. </w:t>
      </w:r>
      <w:r w:rsidRPr="00CB1B8F">
        <w:rPr>
          <w:rFonts w:ascii="Arial" w:hAnsi="Arial" w:cs="Arial"/>
          <w:iCs/>
          <w:sz w:val="24"/>
          <w:szCs w:val="24"/>
        </w:rPr>
        <w:t xml:space="preserve">We also have staff on hand at our main stations to help customers. We expect our staff to be helpful, courteous and professional </w:t>
      </w:r>
      <w:proofErr w:type="gramStart"/>
      <w:r w:rsidRPr="00CB1B8F">
        <w:rPr>
          <w:rFonts w:ascii="Arial" w:hAnsi="Arial" w:cs="Arial"/>
          <w:iCs/>
          <w:sz w:val="24"/>
          <w:szCs w:val="24"/>
        </w:rPr>
        <w:t>at all times</w:t>
      </w:r>
      <w:proofErr w:type="gramEnd"/>
      <w:r w:rsidRPr="00CB1B8F">
        <w:rPr>
          <w:rFonts w:ascii="Arial" w:hAnsi="Arial" w:cs="Arial"/>
          <w:iCs/>
          <w:sz w:val="24"/>
          <w:szCs w:val="24"/>
        </w:rPr>
        <w:t>.</w:t>
      </w:r>
    </w:p>
    <w:p w14:paraId="7145FB50" w14:textId="77777777"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Cs/>
          <w:sz w:val="24"/>
          <w:szCs w:val="24"/>
          <w:lang w:val="en"/>
        </w:rPr>
      </w:pPr>
    </w:p>
    <w:p w14:paraId="7145FB51" w14:textId="77777777"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
          <w:bCs/>
          <w:sz w:val="24"/>
          <w:szCs w:val="24"/>
        </w:rPr>
      </w:pPr>
      <w:r w:rsidRPr="00CB1B8F">
        <w:rPr>
          <w:rFonts w:ascii="Arial" w:hAnsi="Arial" w:cs="Arial"/>
          <w:b/>
          <w:bCs/>
          <w:sz w:val="24"/>
          <w:szCs w:val="24"/>
        </w:rPr>
        <w:t>Customer Information</w:t>
      </w:r>
    </w:p>
    <w:p w14:paraId="7145FB52"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We are committed to providing customers with clear, comprehensive and accurate information before travelling with us and during your journey.</w:t>
      </w:r>
    </w:p>
    <w:p w14:paraId="7145FB53"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sz w:val="24"/>
          <w:szCs w:val="24"/>
        </w:rPr>
      </w:pPr>
    </w:p>
    <w:p w14:paraId="7145FB54" w14:textId="77777777" w:rsidR="00C732E0" w:rsidRPr="00CB1B8F" w:rsidRDefault="00C732E0" w:rsidP="00C653AE">
      <w:pPr>
        <w:shd w:val="clear" w:color="auto" w:fill="FFFFFF" w:themeFill="background1"/>
        <w:autoSpaceDE w:val="0"/>
        <w:autoSpaceDN w:val="0"/>
        <w:adjustRightInd w:val="0"/>
        <w:spacing w:line="360" w:lineRule="auto"/>
        <w:rPr>
          <w:rFonts w:ascii="Arial" w:hAnsi="Arial" w:cs="Arial"/>
          <w:sz w:val="24"/>
          <w:szCs w:val="24"/>
        </w:rPr>
      </w:pPr>
    </w:p>
    <w:p w14:paraId="7145FB55" w14:textId="77777777" w:rsidR="00C732E0" w:rsidRPr="00CB1B8F" w:rsidRDefault="00C732E0" w:rsidP="00C653AE">
      <w:pPr>
        <w:shd w:val="clear" w:color="auto" w:fill="FFFFFF" w:themeFill="background1"/>
        <w:autoSpaceDE w:val="0"/>
        <w:autoSpaceDN w:val="0"/>
        <w:adjustRightInd w:val="0"/>
        <w:spacing w:line="360" w:lineRule="auto"/>
        <w:rPr>
          <w:rFonts w:ascii="Arial" w:hAnsi="Arial" w:cs="Arial"/>
          <w:sz w:val="24"/>
          <w:szCs w:val="24"/>
        </w:rPr>
      </w:pPr>
    </w:p>
    <w:p w14:paraId="7145FB56"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We offer this information in a range of formats and media:</w:t>
      </w:r>
    </w:p>
    <w:p w14:paraId="7145FB57"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sz w:val="24"/>
          <w:szCs w:val="24"/>
        </w:rPr>
      </w:pPr>
    </w:p>
    <w:p w14:paraId="7145FB58" w14:textId="7397F35C" w:rsidR="00C653AE" w:rsidRPr="00CB1B8F" w:rsidRDefault="00C653AE" w:rsidP="00C653AE">
      <w:pPr>
        <w:numPr>
          <w:ilvl w:val="0"/>
          <w:numId w:val="2"/>
        </w:numPr>
        <w:shd w:val="clear" w:color="auto" w:fill="FFFFFF" w:themeFill="background1"/>
        <w:autoSpaceDE w:val="0"/>
        <w:autoSpaceDN w:val="0"/>
        <w:adjustRightInd w:val="0"/>
        <w:spacing w:after="0" w:line="360" w:lineRule="auto"/>
        <w:rPr>
          <w:rFonts w:ascii="Arial" w:hAnsi="Arial" w:cs="Arial"/>
          <w:sz w:val="24"/>
          <w:szCs w:val="24"/>
        </w:rPr>
      </w:pPr>
      <w:r w:rsidRPr="00CB1B8F">
        <w:rPr>
          <w:rFonts w:ascii="Arial" w:hAnsi="Arial" w:cs="Arial"/>
          <w:sz w:val="24"/>
          <w:szCs w:val="24"/>
        </w:rPr>
        <w:t xml:space="preserve">Customer Information, including Passenger Assistance, Phone Line, </w:t>
      </w:r>
      <w:hyperlink r:id="rId12" w:history="1">
        <w:r w:rsidR="006E77BD" w:rsidRPr="00CB1B8F">
          <w:rPr>
            <w:rStyle w:val="Hyperlink"/>
            <w:rFonts w:ascii="Arial" w:hAnsi="Arial" w:cs="Arial"/>
            <w:color w:val="auto"/>
            <w:sz w:val="24"/>
            <w:szCs w:val="24"/>
            <w:u w:val="none"/>
          </w:rPr>
          <w:t>0818 294 015</w:t>
        </w:r>
      </w:hyperlink>
      <w:r w:rsidR="006E77BD" w:rsidRPr="00CB1B8F">
        <w:rPr>
          <w:rFonts w:ascii="Arial" w:hAnsi="Arial" w:cs="Arial"/>
          <w:sz w:val="24"/>
          <w:szCs w:val="24"/>
        </w:rPr>
        <w:t> or </w:t>
      </w:r>
      <w:hyperlink r:id="rId13" w:history="1">
        <w:r w:rsidR="006E77BD" w:rsidRPr="00CB1B8F">
          <w:rPr>
            <w:rStyle w:val="Hyperlink"/>
            <w:rFonts w:ascii="Arial" w:hAnsi="Arial" w:cs="Arial"/>
            <w:color w:val="auto"/>
            <w:sz w:val="24"/>
            <w:szCs w:val="24"/>
            <w:u w:val="none"/>
          </w:rPr>
          <w:t>+353 1575 6110</w:t>
        </w:r>
      </w:hyperlink>
      <w:r w:rsidR="006E77BD" w:rsidRPr="00CB1B8F">
        <w:rPr>
          <w:rFonts w:ascii="Arial" w:hAnsi="Arial" w:cs="Arial"/>
          <w:sz w:val="24"/>
          <w:szCs w:val="24"/>
        </w:rPr>
        <w:t xml:space="preserve"> </w:t>
      </w:r>
      <w:r w:rsidRPr="00CB1B8F">
        <w:rPr>
          <w:rFonts w:ascii="Arial" w:hAnsi="Arial" w:cs="Arial"/>
          <w:sz w:val="24"/>
          <w:szCs w:val="24"/>
        </w:rPr>
        <w:t>from outside the Republic of Ireland</w:t>
      </w:r>
    </w:p>
    <w:p w14:paraId="7145FB59" w14:textId="77777777" w:rsidR="00C653AE" w:rsidRPr="00CB1B8F" w:rsidRDefault="00C653AE" w:rsidP="00C653AE">
      <w:pPr>
        <w:numPr>
          <w:ilvl w:val="0"/>
          <w:numId w:val="2"/>
        </w:numPr>
        <w:shd w:val="clear" w:color="auto" w:fill="FFFFFF" w:themeFill="background1"/>
        <w:autoSpaceDE w:val="0"/>
        <w:autoSpaceDN w:val="0"/>
        <w:adjustRightInd w:val="0"/>
        <w:spacing w:after="0" w:line="360" w:lineRule="auto"/>
        <w:rPr>
          <w:rFonts w:ascii="Arial" w:hAnsi="Arial" w:cs="Arial"/>
          <w:sz w:val="24"/>
          <w:szCs w:val="24"/>
        </w:rPr>
      </w:pPr>
      <w:r w:rsidRPr="00CB1B8F">
        <w:rPr>
          <w:rFonts w:ascii="Arial" w:hAnsi="Arial" w:cs="Arial"/>
          <w:sz w:val="24"/>
          <w:szCs w:val="24"/>
        </w:rPr>
        <w:t xml:space="preserve">Our website  </w:t>
      </w:r>
      <w:hyperlink r:id="rId14" w:history="1">
        <w:r w:rsidRPr="00CB1B8F">
          <w:rPr>
            <w:rStyle w:val="Hyperlink"/>
            <w:rFonts w:ascii="Arial" w:hAnsi="Arial" w:cs="Arial"/>
            <w:color w:val="auto"/>
            <w:sz w:val="24"/>
            <w:szCs w:val="24"/>
          </w:rPr>
          <w:t>www.irishrail.ie</w:t>
        </w:r>
      </w:hyperlink>
      <w:r w:rsidRPr="00CB1B8F">
        <w:rPr>
          <w:rFonts w:ascii="Arial" w:hAnsi="Arial" w:cs="Arial"/>
          <w:sz w:val="24"/>
          <w:szCs w:val="24"/>
        </w:rPr>
        <w:t xml:space="preserve"> </w:t>
      </w:r>
    </w:p>
    <w:p w14:paraId="7145FB5A" w14:textId="77777777" w:rsidR="00C653AE" w:rsidRPr="00CB1B8F" w:rsidRDefault="00C653AE" w:rsidP="00C653AE">
      <w:pPr>
        <w:numPr>
          <w:ilvl w:val="0"/>
          <w:numId w:val="2"/>
        </w:numPr>
        <w:shd w:val="clear" w:color="auto" w:fill="FFFFFF" w:themeFill="background1"/>
        <w:autoSpaceDE w:val="0"/>
        <w:autoSpaceDN w:val="0"/>
        <w:adjustRightInd w:val="0"/>
        <w:spacing w:after="0" w:line="360" w:lineRule="auto"/>
        <w:rPr>
          <w:rFonts w:ascii="Arial" w:hAnsi="Arial" w:cs="Arial"/>
          <w:sz w:val="24"/>
          <w:szCs w:val="24"/>
        </w:rPr>
      </w:pPr>
      <w:r w:rsidRPr="00CB1B8F">
        <w:rPr>
          <w:rFonts w:ascii="Arial" w:hAnsi="Arial" w:cs="Arial"/>
          <w:sz w:val="24"/>
          <w:szCs w:val="24"/>
        </w:rPr>
        <w:t>Station staff</w:t>
      </w:r>
    </w:p>
    <w:p w14:paraId="7145FB5B" w14:textId="2A43344C" w:rsidR="00C653AE" w:rsidRPr="00CB1B8F" w:rsidRDefault="00171205" w:rsidP="00C653AE">
      <w:pPr>
        <w:numPr>
          <w:ilvl w:val="0"/>
          <w:numId w:val="2"/>
        </w:numPr>
        <w:shd w:val="clear" w:color="auto" w:fill="FFFFFF" w:themeFill="background1"/>
        <w:autoSpaceDE w:val="0"/>
        <w:autoSpaceDN w:val="0"/>
        <w:adjustRightInd w:val="0"/>
        <w:spacing w:after="0" w:line="360" w:lineRule="auto"/>
        <w:rPr>
          <w:rFonts w:ascii="Arial" w:hAnsi="Arial" w:cs="Arial"/>
          <w:sz w:val="24"/>
          <w:szCs w:val="24"/>
        </w:rPr>
      </w:pPr>
      <w:r w:rsidRPr="00CB1B8F">
        <w:rPr>
          <w:rFonts w:ascii="Arial" w:hAnsi="Arial" w:cs="Arial"/>
          <w:sz w:val="24"/>
          <w:szCs w:val="24"/>
        </w:rPr>
        <w:t>X</w:t>
      </w:r>
      <w:r w:rsidR="00C653AE" w:rsidRPr="00CB1B8F">
        <w:rPr>
          <w:rFonts w:ascii="Arial" w:hAnsi="Arial" w:cs="Arial"/>
          <w:sz w:val="24"/>
          <w:szCs w:val="24"/>
        </w:rPr>
        <w:t xml:space="preserve"> - @IrishRail</w:t>
      </w:r>
    </w:p>
    <w:p w14:paraId="7145FB5C" w14:textId="77777777" w:rsidR="00C653AE" w:rsidRPr="00CB1B8F" w:rsidRDefault="00C653AE" w:rsidP="00C653AE">
      <w:pPr>
        <w:numPr>
          <w:ilvl w:val="0"/>
          <w:numId w:val="2"/>
        </w:numPr>
        <w:shd w:val="clear" w:color="auto" w:fill="FFFFFF" w:themeFill="background1"/>
        <w:autoSpaceDE w:val="0"/>
        <w:autoSpaceDN w:val="0"/>
        <w:adjustRightInd w:val="0"/>
        <w:spacing w:after="0" w:line="360" w:lineRule="auto"/>
        <w:rPr>
          <w:rFonts w:ascii="Arial" w:hAnsi="Arial" w:cs="Arial"/>
          <w:sz w:val="24"/>
          <w:szCs w:val="24"/>
        </w:rPr>
      </w:pPr>
      <w:r w:rsidRPr="00CB1B8F">
        <w:rPr>
          <w:rFonts w:ascii="Arial" w:hAnsi="Arial" w:cs="Arial"/>
          <w:sz w:val="24"/>
          <w:szCs w:val="24"/>
        </w:rPr>
        <w:t xml:space="preserve">Iarnród Éireann (Irish Rail) Facebook page -  </w:t>
      </w:r>
      <w:hyperlink r:id="rId15" w:history="1">
        <w:r w:rsidRPr="00CB1B8F">
          <w:rPr>
            <w:rStyle w:val="Hyperlink"/>
            <w:rFonts w:ascii="Arial" w:hAnsi="Arial" w:cs="Arial"/>
            <w:color w:val="auto"/>
            <w:sz w:val="24"/>
            <w:szCs w:val="24"/>
          </w:rPr>
          <w:t>www.facebook.com/iarnrodeireann</w:t>
        </w:r>
      </w:hyperlink>
    </w:p>
    <w:p w14:paraId="7145FB5D" w14:textId="77777777" w:rsidR="00C653AE" w:rsidRPr="00CB1B8F" w:rsidRDefault="00C653AE" w:rsidP="00C653AE">
      <w:pPr>
        <w:numPr>
          <w:ilvl w:val="0"/>
          <w:numId w:val="2"/>
        </w:numPr>
        <w:shd w:val="clear" w:color="auto" w:fill="FFFFFF" w:themeFill="background1"/>
        <w:autoSpaceDE w:val="0"/>
        <w:autoSpaceDN w:val="0"/>
        <w:adjustRightInd w:val="0"/>
        <w:spacing w:after="0" w:line="360" w:lineRule="auto"/>
        <w:rPr>
          <w:rFonts w:ascii="Arial" w:hAnsi="Arial" w:cs="Arial"/>
          <w:sz w:val="24"/>
          <w:szCs w:val="24"/>
        </w:rPr>
      </w:pPr>
      <w:r w:rsidRPr="00CB1B8F">
        <w:rPr>
          <w:rFonts w:ascii="Arial" w:hAnsi="Arial" w:cs="Arial"/>
          <w:sz w:val="24"/>
          <w:szCs w:val="24"/>
        </w:rPr>
        <w:t>Iarnród Éireann (Irish Rail) apps: iOS and Android</w:t>
      </w:r>
    </w:p>
    <w:p w14:paraId="7145FB5F" w14:textId="77777777" w:rsidR="00C653AE" w:rsidRPr="00CB1B8F" w:rsidRDefault="00C653AE" w:rsidP="00C653AE">
      <w:pPr>
        <w:shd w:val="clear" w:color="auto" w:fill="FFFFFF" w:themeFill="background1"/>
        <w:autoSpaceDE w:val="0"/>
        <w:autoSpaceDN w:val="0"/>
        <w:adjustRightInd w:val="0"/>
        <w:spacing w:line="360" w:lineRule="auto"/>
        <w:ind w:left="360"/>
        <w:rPr>
          <w:rFonts w:ascii="Arial" w:hAnsi="Arial" w:cs="Arial"/>
          <w:sz w:val="24"/>
          <w:szCs w:val="24"/>
        </w:rPr>
      </w:pPr>
    </w:p>
    <w:p w14:paraId="7145FB60" w14:textId="77777777" w:rsidR="00C653AE" w:rsidRPr="00CB1B8F" w:rsidRDefault="00C653AE" w:rsidP="00C653AE">
      <w:pPr>
        <w:shd w:val="clear" w:color="auto" w:fill="FFFFFF" w:themeFill="background1"/>
        <w:autoSpaceDE w:val="0"/>
        <w:autoSpaceDN w:val="0"/>
        <w:adjustRightInd w:val="0"/>
        <w:spacing w:line="360" w:lineRule="auto"/>
        <w:ind w:left="360"/>
        <w:rPr>
          <w:rFonts w:ascii="Arial" w:hAnsi="Arial" w:cs="Arial"/>
          <w:sz w:val="24"/>
          <w:szCs w:val="24"/>
        </w:rPr>
      </w:pPr>
    </w:p>
    <w:p w14:paraId="7145FB61" w14:textId="5142F14E" w:rsidR="00C653AE" w:rsidRPr="00CB1B8F" w:rsidRDefault="00C653AE" w:rsidP="00C653AE">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 xml:space="preserve">The </w:t>
      </w:r>
      <w:r w:rsidRPr="00CB1B8F">
        <w:rPr>
          <w:rFonts w:ascii="Arial" w:hAnsi="Arial" w:cs="Arial"/>
          <w:b/>
          <w:sz w:val="24"/>
          <w:szCs w:val="24"/>
        </w:rPr>
        <w:t>Enterprise Passenger’s Charter</w:t>
      </w:r>
      <w:r w:rsidRPr="00CB1B8F">
        <w:rPr>
          <w:rFonts w:ascii="Arial" w:hAnsi="Arial" w:cs="Arial"/>
          <w:sz w:val="24"/>
          <w:szCs w:val="24"/>
        </w:rPr>
        <w:t xml:space="preserve"> for the Dublin/Belfast cross border service sets out standards for this line in more detail. Copies of this charter are available at stations on the route and online at: </w:t>
      </w:r>
      <w:hyperlink r:id="rId16" w:history="1">
        <w:r w:rsidR="00A21770" w:rsidRPr="00CB1B8F">
          <w:rPr>
            <w:rStyle w:val="Hyperlink"/>
            <w:rFonts w:ascii="Arial" w:hAnsi="Arial" w:cs="Arial"/>
            <w:color w:val="auto"/>
            <w:sz w:val="24"/>
            <w:szCs w:val="24"/>
          </w:rPr>
          <w:t>Cross Border Rights</w:t>
        </w:r>
      </w:hyperlink>
    </w:p>
    <w:p w14:paraId="7145FB62" w14:textId="77777777" w:rsidR="00C653AE" w:rsidRPr="00CB1B8F" w:rsidRDefault="00C653AE" w:rsidP="00C653AE">
      <w:pPr>
        <w:shd w:val="clear" w:color="auto" w:fill="FFFFFF" w:themeFill="background1"/>
        <w:autoSpaceDE w:val="0"/>
        <w:autoSpaceDN w:val="0"/>
        <w:adjustRightInd w:val="0"/>
        <w:spacing w:line="360" w:lineRule="auto"/>
        <w:ind w:left="360"/>
        <w:jc w:val="both"/>
        <w:rPr>
          <w:rFonts w:ascii="Arial" w:hAnsi="Arial" w:cs="Arial"/>
          <w:sz w:val="24"/>
          <w:szCs w:val="24"/>
        </w:rPr>
      </w:pPr>
    </w:p>
    <w:p w14:paraId="7145FB63"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b/>
          <w:bCs/>
          <w:sz w:val="24"/>
          <w:szCs w:val="24"/>
        </w:rPr>
      </w:pPr>
      <w:r w:rsidRPr="00CB1B8F">
        <w:rPr>
          <w:rFonts w:ascii="Arial" w:hAnsi="Arial" w:cs="Arial"/>
          <w:b/>
          <w:bCs/>
          <w:sz w:val="24"/>
          <w:szCs w:val="24"/>
        </w:rPr>
        <w:t>Buying your ticket or Smart Card</w:t>
      </w:r>
    </w:p>
    <w:p w14:paraId="7145FB64"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bCs/>
          <w:sz w:val="24"/>
          <w:szCs w:val="24"/>
        </w:rPr>
      </w:pPr>
      <w:r w:rsidRPr="00CB1B8F">
        <w:rPr>
          <w:rFonts w:ascii="Arial" w:hAnsi="Arial" w:cs="Arial"/>
          <w:bCs/>
          <w:sz w:val="24"/>
          <w:szCs w:val="24"/>
        </w:rPr>
        <w:t>There are several ways customers can buy a ticket to travel with us.</w:t>
      </w:r>
    </w:p>
    <w:p w14:paraId="6E04689C" w14:textId="77777777" w:rsidR="00A21770" w:rsidRPr="00CB1B8F" w:rsidRDefault="00C653AE" w:rsidP="00C653AE">
      <w:pPr>
        <w:shd w:val="clear" w:color="auto" w:fill="FFFFFF" w:themeFill="background1"/>
        <w:autoSpaceDE w:val="0"/>
        <w:autoSpaceDN w:val="0"/>
        <w:adjustRightInd w:val="0"/>
        <w:spacing w:line="360" w:lineRule="auto"/>
        <w:rPr>
          <w:rFonts w:ascii="Arial" w:hAnsi="Arial" w:cs="Arial"/>
          <w:bCs/>
          <w:sz w:val="24"/>
          <w:szCs w:val="24"/>
        </w:rPr>
      </w:pPr>
      <w:r w:rsidRPr="00CB1B8F">
        <w:rPr>
          <w:rFonts w:ascii="Arial" w:hAnsi="Arial" w:cs="Arial"/>
          <w:bCs/>
          <w:sz w:val="24"/>
          <w:szCs w:val="24"/>
        </w:rPr>
        <w:t xml:space="preserve">The lowest intercity fares are available online by booking in advance at </w:t>
      </w:r>
      <w:hyperlink r:id="rId17" w:history="1">
        <w:r w:rsidRPr="00CB1B8F">
          <w:rPr>
            <w:rStyle w:val="Hyperlink"/>
            <w:rFonts w:ascii="Arial" w:hAnsi="Arial" w:cs="Arial"/>
            <w:bCs/>
            <w:color w:val="auto"/>
            <w:sz w:val="24"/>
            <w:szCs w:val="24"/>
          </w:rPr>
          <w:t>www.irishrail.ie</w:t>
        </w:r>
      </w:hyperlink>
      <w:r w:rsidRPr="00CB1B8F">
        <w:rPr>
          <w:rFonts w:ascii="Arial" w:hAnsi="Arial" w:cs="Arial"/>
          <w:bCs/>
          <w:sz w:val="24"/>
          <w:szCs w:val="24"/>
        </w:rPr>
        <w:t xml:space="preserve"> . </w:t>
      </w:r>
    </w:p>
    <w:p w14:paraId="7145FB65" w14:textId="6B9EB896" w:rsidR="00C653AE" w:rsidRPr="00CB1B8F" w:rsidRDefault="00B14A99" w:rsidP="00C653AE">
      <w:pPr>
        <w:shd w:val="clear" w:color="auto" w:fill="FFFFFF" w:themeFill="background1"/>
        <w:autoSpaceDE w:val="0"/>
        <w:autoSpaceDN w:val="0"/>
        <w:adjustRightInd w:val="0"/>
        <w:spacing w:line="360" w:lineRule="auto"/>
        <w:rPr>
          <w:rFonts w:ascii="Arial" w:hAnsi="Arial" w:cs="Arial"/>
          <w:bCs/>
          <w:sz w:val="24"/>
          <w:szCs w:val="24"/>
        </w:rPr>
      </w:pPr>
      <w:r w:rsidRPr="00CB1B8F">
        <w:rPr>
          <w:rFonts w:ascii="Arial" w:hAnsi="Arial" w:cs="Arial"/>
          <w:bCs/>
          <w:sz w:val="24"/>
          <w:szCs w:val="24"/>
        </w:rPr>
        <w:t>Customers</w:t>
      </w:r>
      <w:r w:rsidR="00C653AE" w:rsidRPr="00CB1B8F">
        <w:rPr>
          <w:rFonts w:ascii="Arial" w:hAnsi="Arial" w:cs="Arial"/>
          <w:bCs/>
          <w:sz w:val="24"/>
          <w:szCs w:val="24"/>
        </w:rPr>
        <w:t xml:space="preserve"> can also reserve premium, first class and standard class tickets online. Phone bookings, using a credit or debit card can be made between 0</w:t>
      </w:r>
      <w:r w:rsidR="00A21770" w:rsidRPr="00CB1B8F">
        <w:rPr>
          <w:rFonts w:ascii="Arial" w:hAnsi="Arial" w:cs="Arial"/>
          <w:bCs/>
          <w:sz w:val="24"/>
          <w:szCs w:val="24"/>
        </w:rPr>
        <w:t>7</w:t>
      </w:r>
      <w:r w:rsidR="00C653AE" w:rsidRPr="00CB1B8F">
        <w:rPr>
          <w:rFonts w:ascii="Arial" w:hAnsi="Arial" w:cs="Arial"/>
          <w:bCs/>
          <w:sz w:val="24"/>
          <w:szCs w:val="24"/>
        </w:rPr>
        <w:t>.</w:t>
      </w:r>
      <w:r w:rsidR="00A21770" w:rsidRPr="00CB1B8F">
        <w:rPr>
          <w:rFonts w:ascii="Arial" w:hAnsi="Arial" w:cs="Arial"/>
          <w:bCs/>
          <w:sz w:val="24"/>
          <w:szCs w:val="24"/>
        </w:rPr>
        <w:t>0</w:t>
      </w:r>
      <w:r w:rsidR="00C653AE" w:rsidRPr="00CB1B8F">
        <w:rPr>
          <w:rFonts w:ascii="Arial" w:hAnsi="Arial" w:cs="Arial"/>
          <w:bCs/>
          <w:sz w:val="24"/>
          <w:szCs w:val="24"/>
        </w:rPr>
        <w:t>0 and 1</w:t>
      </w:r>
      <w:r w:rsidR="0016193A" w:rsidRPr="00CB1B8F">
        <w:rPr>
          <w:rFonts w:ascii="Arial" w:hAnsi="Arial" w:cs="Arial"/>
          <w:bCs/>
          <w:sz w:val="24"/>
          <w:szCs w:val="24"/>
        </w:rPr>
        <w:t>9</w:t>
      </w:r>
      <w:r w:rsidR="00C653AE" w:rsidRPr="00CB1B8F">
        <w:rPr>
          <w:rFonts w:ascii="Arial" w:hAnsi="Arial" w:cs="Arial"/>
          <w:bCs/>
          <w:sz w:val="24"/>
          <w:szCs w:val="24"/>
        </w:rPr>
        <w:t xml:space="preserve">.00hrs Monday to Friday, excluding public holidays, </w:t>
      </w:r>
      <w:hyperlink r:id="rId18" w:history="1">
        <w:r w:rsidR="00A21770" w:rsidRPr="00CB1B8F">
          <w:rPr>
            <w:rStyle w:val="Hyperlink"/>
            <w:rFonts w:ascii="Arial" w:hAnsi="Arial" w:cs="Arial"/>
            <w:color w:val="auto"/>
            <w:sz w:val="24"/>
            <w:szCs w:val="24"/>
            <w:u w:val="none"/>
          </w:rPr>
          <w:t>0818 294 015</w:t>
        </w:r>
      </w:hyperlink>
      <w:r w:rsidR="00A21770" w:rsidRPr="00CB1B8F">
        <w:rPr>
          <w:rFonts w:ascii="Arial" w:hAnsi="Arial" w:cs="Arial"/>
          <w:sz w:val="24"/>
          <w:szCs w:val="24"/>
        </w:rPr>
        <w:t> or </w:t>
      </w:r>
      <w:hyperlink r:id="rId19" w:history="1">
        <w:r w:rsidR="00A21770" w:rsidRPr="00CB1B8F">
          <w:rPr>
            <w:rStyle w:val="Hyperlink"/>
            <w:rFonts w:ascii="Arial" w:hAnsi="Arial" w:cs="Arial"/>
            <w:color w:val="auto"/>
            <w:sz w:val="24"/>
            <w:szCs w:val="24"/>
            <w:u w:val="none"/>
          </w:rPr>
          <w:t>+353 1575 6110</w:t>
        </w:r>
      </w:hyperlink>
      <w:r w:rsidR="00A21770" w:rsidRPr="00CB1B8F">
        <w:rPr>
          <w:rFonts w:ascii="Arial" w:hAnsi="Arial" w:cs="Arial"/>
          <w:sz w:val="24"/>
          <w:szCs w:val="24"/>
        </w:rPr>
        <w:t xml:space="preserve"> </w:t>
      </w:r>
      <w:r w:rsidR="00C653AE" w:rsidRPr="00CB1B8F">
        <w:rPr>
          <w:rFonts w:ascii="Arial" w:hAnsi="Arial" w:cs="Arial"/>
          <w:bCs/>
          <w:sz w:val="24"/>
          <w:szCs w:val="24"/>
        </w:rPr>
        <w:t>from outside the Republic of Ireland</w:t>
      </w:r>
      <w:r w:rsidR="00724C03" w:rsidRPr="00CB1B8F">
        <w:rPr>
          <w:rFonts w:ascii="Arial" w:hAnsi="Arial" w:cs="Arial"/>
          <w:bCs/>
          <w:sz w:val="24"/>
          <w:szCs w:val="24"/>
        </w:rPr>
        <w:t xml:space="preserve"> </w:t>
      </w:r>
      <w:r w:rsidR="00724C03" w:rsidRPr="00CB1B8F">
        <w:rPr>
          <w:rFonts w:ascii="Arial" w:hAnsi="Arial" w:cs="Arial"/>
          <w:iCs/>
          <w:sz w:val="24"/>
          <w:szCs w:val="24"/>
        </w:rPr>
        <w:t>and 08.00-18.00hrs Saturday, Sundays and Bank holidays</w:t>
      </w:r>
      <w:r w:rsidR="00C653AE" w:rsidRPr="00CB1B8F">
        <w:rPr>
          <w:rFonts w:ascii="Arial" w:hAnsi="Arial" w:cs="Arial"/>
          <w:bCs/>
          <w:sz w:val="24"/>
          <w:szCs w:val="24"/>
        </w:rPr>
        <w:t xml:space="preserve">. </w:t>
      </w:r>
    </w:p>
    <w:p w14:paraId="7145FB66" w14:textId="77777777" w:rsidR="00C732E0" w:rsidRPr="00CB1B8F" w:rsidRDefault="00C732E0" w:rsidP="00C653AE">
      <w:pPr>
        <w:shd w:val="clear" w:color="auto" w:fill="FFFFFF" w:themeFill="background1"/>
        <w:autoSpaceDE w:val="0"/>
        <w:autoSpaceDN w:val="0"/>
        <w:adjustRightInd w:val="0"/>
        <w:spacing w:line="360" w:lineRule="auto"/>
        <w:rPr>
          <w:rFonts w:ascii="Arial" w:hAnsi="Arial" w:cs="Arial"/>
          <w:bCs/>
          <w:sz w:val="24"/>
          <w:szCs w:val="24"/>
        </w:rPr>
      </w:pPr>
    </w:p>
    <w:p w14:paraId="7145FB67"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bCs/>
          <w:sz w:val="24"/>
          <w:szCs w:val="24"/>
        </w:rPr>
      </w:pPr>
      <w:r w:rsidRPr="00CB1B8F">
        <w:rPr>
          <w:rFonts w:ascii="Arial" w:hAnsi="Arial" w:cs="Arial"/>
          <w:bCs/>
          <w:sz w:val="24"/>
          <w:szCs w:val="24"/>
        </w:rPr>
        <w:t xml:space="preserve">Commuters can avail of great savings with Taxsaver tickets available through participating employers on a personalized Leap Card. See </w:t>
      </w:r>
      <w:hyperlink r:id="rId20" w:history="1">
        <w:r w:rsidRPr="00CB1B8F">
          <w:rPr>
            <w:rStyle w:val="Hyperlink"/>
            <w:rFonts w:ascii="Arial" w:hAnsi="Arial" w:cs="Arial"/>
            <w:bCs/>
            <w:color w:val="auto"/>
            <w:sz w:val="24"/>
            <w:szCs w:val="24"/>
          </w:rPr>
          <w:t>www.taxsaver.ie</w:t>
        </w:r>
      </w:hyperlink>
      <w:r w:rsidRPr="00CB1B8F">
        <w:rPr>
          <w:rFonts w:ascii="Arial" w:hAnsi="Arial" w:cs="Arial"/>
          <w:bCs/>
          <w:sz w:val="24"/>
          <w:szCs w:val="24"/>
        </w:rPr>
        <w:t xml:space="preserve"> for further details.</w:t>
      </w:r>
    </w:p>
    <w:p w14:paraId="7145FB68" w14:textId="77777777" w:rsidR="00C732E0" w:rsidRPr="00CB1B8F" w:rsidRDefault="00C732E0" w:rsidP="00C653AE">
      <w:pPr>
        <w:shd w:val="clear" w:color="auto" w:fill="FFFFFF" w:themeFill="background1"/>
        <w:autoSpaceDE w:val="0"/>
        <w:autoSpaceDN w:val="0"/>
        <w:adjustRightInd w:val="0"/>
        <w:spacing w:line="360" w:lineRule="auto"/>
        <w:rPr>
          <w:rFonts w:ascii="Arial" w:hAnsi="Arial" w:cs="Arial"/>
          <w:bCs/>
          <w:sz w:val="24"/>
          <w:szCs w:val="24"/>
        </w:rPr>
      </w:pPr>
    </w:p>
    <w:p w14:paraId="7145FB69" w14:textId="77777777" w:rsidR="00C653AE" w:rsidRPr="00CB1B8F" w:rsidRDefault="00C653AE" w:rsidP="00C653AE">
      <w:pPr>
        <w:shd w:val="clear" w:color="auto" w:fill="FFFFFF" w:themeFill="background1"/>
        <w:autoSpaceDE w:val="0"/>
        <w:autoSpaceDN w:val="0"/>
        <w:adjustRightInd w:val="0"/>
        <w:spacing w:line="360" w:lineRule="auto"/>
        <w:rPr>
          <w:rFonts w:ascii="Arial" w:hAnsi="Arial" w:cs="Arial"/>
          <w:bCs/>
          <w:sz w:val="24"/>
          <w:szCs w:val="24"/>
        </w:rPr>
      </w:pPr>
      <w:r w:rsidRPr="00CB1B8F">
        <w:rPr>
          <w:rFonts w:ascii="Arial" w:hAnsi="Arial" w:cs="Arial"/>
          <w:bCs/>
          <w:sz w:val="24"/>
          <w:szCs w:val="24"/>
        </w:rPr>
        <w:t>Customers in the Dublin and Cork city areas are advised to purchase a Leap Card giving savings of up to a 25% on single fares for adults, students and children between 4 and up to their 19</w:t>
      </w:r>
      <w:r w:rsidRPr="00CB1B8F">
        <w:rPr>
          <w:rFonts w:ascii="Arial" w:hAnsi="Arial" w:cs="Arial"/>
          <w:bCs/>
          <w:sz w:val="24"/>
          <w:szCs w:val="24"/>
          <w:vertAlign w:val="superscript"/>
        </w:rPr>
        <w:t>th</w:t>
      </w:r>
      <w:r w:rsidRPr="00CB1B8F">
        <w:rPr>
          <w:rFonts w:ascii="Arial" w:hAnsi="Arial" w:cs="Arial"/>
          <w:bCs/>
          <w:sz w:val="24"/>
          <w:szCs w:val="24"/>
        </w:rPr>
        <w:t xml:space="preserve"> birthday. Leap Cards are available from Ticket Vending Machines (TVM) in all relevant stations. You can top up your Leap Card using cash or credit/debit card at any TVM or online at </w:t>
      </w:r>
      <w:hyperlink r:id="rId21" w:history="1">
        <w:r w:rsidRPr="00CB1B8F">
          <w:rPr>
            <w:rStyle w:val="Hyperlink"/>
            <w:rFonts w:ascii="Arial" w:hAnsi="Arial" w:cs="Arial"/>
            <w:bCs/>
            <w:color w:val="auto"/>
            <w:sz w:val="24"/>
            <w:szCs w:val="24"/>
          </w:rPr>
          <w:t>www.leapcard.ie</w:t>
        </w:r>
      </w:hyperlink>
      <w:r w:rsidRPr="00CB1B8F">
        <w:rPr>
          <w:rFonts w:ascii="Arial" w:hAnsi="Arial" w:cs="Arial"/>
          <w:bCs/>
          <w:sz w:val="24"/>
          <w:szCs w:val="24"/>
        </w:rPr>
        <w:t>.</w:t>
      </w:r>
    </w:p>
    <w:p w14:paraId="7145FB6A" w14:textId="77777777"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Cs/>
          <w:sz w:val="24"/>
          <w:szCs w:val="24"/>
        </w:rPr>
      </w:pPr>
    </w:p>
    <w:p w14:paraId="7145FB6B" w14:textId="77777777" w:rsidR="00C653AE" w:rsidRPr="00CB1B8F" w:rsidRDefault="00B14A99" w:rsidP="00C653AE">
      <w:pPr>
        <w:shd w:val="clear" w:color="auto" w:fill="FFFFFF" w:themeFill="background1"/>
        <w:autoSpaceDE w:val="0"/>
        <w:autoSpaceDN w:val="0"/>
        <w:adjustRightInd w:val="0"/>
        <w:spacing w:line="360" w:lineRule="auto"/>
        <w:jc w:val="both"/>
        <w:rPr>
          <w:rFonts w:ascii="Arial" w:hAnsi="Arial" w:cs="Arial"/>
          <w:bCs/>
          <w:sz w:val="24"/>
          <w:szCs w:val="24"/>
        </w:rPr>
      </w:pPr>
      <w:r w:rsidRPr="00CB1B8F">
        <w:rPr>
          <w:rFonts w:ascii="Arial" w:hAnsi="Arial" w:cs="Arial"/>
          <w:bCs/>
          <w:sz w:val="24"/>
          <w:szCs w:val="24"/>
        </w:rPr>
        <w:t xml:space="preserve">Customers can buy </w:t>
      </w:r>
      <w:r w:rsidR="00C653AE" w:rsidRPr="00CB1B8F">
        <w:rPr>
          <w:rFonts w:ascii="Arial" w:hAnsi="Arial" w:cs="Arial"/>
          <w:bCs/>
          <w:sz w:val="24"/>
          <w:szCs w:val="24"/>
        </w:rPr>
        <w:t xml:space="preserve">train ticket in </w:t>
      </w:r>
      <w:proofErr w:type="gramStart"/>
      <w:r w:rsidR="00C653AE" w:rsidRPr="00CB1B8F">
        <w:rPr>
          <w:rFonts w:ascii="Arial" w:hAnsi="Arial" w:cs="Arial"/>
          <w:bCs/>
          <w:sz w:val="24"/>
          <w:szCs w:val="24"/>
        </w:rPr>
        <w:t>a number of</w:t>
      </w:r>
      <w:proofErr w:type="gramEnd"/>
      <w:r w:rsidR="00C653AE" w:rsidRPr="00CB1B8F">
        <w:rPr>
          <w:rFonts w:ascii="Arial" w:hAnsi="Arial" w:cs="Arial"/>
          <w:bCs/>
          <w:sz w:val="24"/>
          <w:szCs w:val="24"/>
        </w:rPr>
        <w:t xml:space="preserve"> ways:</w:t>
      </w:r>
    </w:p>
    <w:p w14:paraId="7145FB6C" w14:textId="77777777" w:rsidR="00C653AE" w:rsidRPr="00CB1B8F" w:rsidRDefault="00C653AE" w:rsidP="00C653AE">
      <w:pPr>
        <w:numPr>
          <w:ilvl w:val="0"/>
          <w:numId w:val="3"/>
        </w:numPr>
        <w:shd w:val="clear" w:color="auto" w:fill="FFFFFF" w:themeFill="background1"/>
        <w:autoSpaceDE w:val="0"/>
        <w:autoSpaceDN w:val="0"/>
        <w:adjustRightInd w:val="0"/>
        <w:spacing w:after="0" w:line="276" w:lineRule="auto"/>
        <w:jc w:val="both"/>
        <w:rPr>
          <w:rFonts w:ascii="Arial" w:hAnsi="Arial" w:cs="Arial"/>
          <w:bCs/>
          <w:sz w:val="24"/>
          <w:szCs w:val="24"/>
        </w:rPr>
      </w:pPr>
      <w:r w:rsidRPr="00CB1B8F">
        <w:rPr>
          <w:rFonts w:ascii="Arial" w:hAnsi="Arial" w:cs="Arial"/>
          <w:bCs/>
          <w:sz w:val="24"/>
          <w:szCs w:val="24"/>
        </w:rPr>
        <w:t xml:space="preserve">Online at </w:t>
      </w:r>
      <w:hyperlink r:id="rId22" w:history="1">
        <w:r w:rsidRPr="00CB1B8F">
          <w:rPr>
            <w:rStyle w:val="Hyperlink"/>
            <w:rFonts w:ascii="Arial" w:hAnsi="Arial" w:cs="Arial"/>
            <w:bCs/>
            <w:color w:val="auto"/>
            <w:sz w:val="24"/>
            <w:szCs w:val="24"/>
          </w:rPr>
          <w:t>www.irishrail.ie</w:t>
        </w:r>
      </w:hyperlink>
      <w:r w:rsidRPr="00CB1B8F">
        <w:rPr>
          <w:rFonts w:ascii="Arial" w:hAnsi="Arial" w:cs="Arial"/>
          <w:bCs/>
          <w:sz w:val="24"/>
          <w:szCs w:val="24"/>
        </w:rPr>
        <w:t xml:space="preserve">, for Intercity rail travel </w:t>
      </w:r>
    </w:p>
    <w:p w14:paraId="7145FB6D" w14:textId="2AD0EB43" w:rsidR="00C653AE" w:rsidRPr="00CB1B8F" w:rsidRDefault="00C653AE" w:rsidP="00C653AE">
      <w:pPr>
        <w:numPr>
          <w:ilvl w:val="0"/>
          <w:numId w:val="3"/>
        </w:numPr>
        <w:shd w:val="clear" w:color="auto" w:fill="FFFFFF" w:themeFill="background1"/>
        <w:autoSpaceDE w:val="0"/>
        <w:autoSpaceDN w:val="0"/>
        <w:adjustRightInd w:val="0"/>
        <w:spacing w:after="0" w:line="360" w:lineRule="auto"/>
        <w:jc w:val="both"/>
        <w:rPr>
          <w:rFonts w:ascii="Arial" w:hAnsi="Arial" w:cs="Arial"/>
          <w:bCs/>
          <w:sz w:val="24"/>
          <w:szCs w:val="24"/>
        </w:rPr>
      </w:pPr>
      <w:r w:rsidRPr="00CB1B8F">
        <w:rPr>
          <w:rFonts w:ascii="Arial" w:hAnsi="Arial" w:cs="Arial"/>
          <w:bCs/>
          <w:sz w:val="24"/>
          <w:szCs w:val="24"/>
        </w:rPr>
        <w:t xml:space="preserve">At a ticket office. Check station opening hours on </w:t>
      </w:r>
      <w:hyperlink r:id="rId23" w:history="1">
        <w:r w:rsidR="007318F6" w:rsidRPr="00CB1B8F">
          <w:rPr>
            <w:rStyle w:val="Hyperlink"/>
            <w:rFonts w:ascii="Arial" w:hAnsi="Arial" w:cs="Arial"/>
            <w:bCs/>
            <w:color w:val="auto"/>
            <w:sz w:val="24"/>
            <w:szCs w:val="24"/>
          </w:rPr>
          <w:t>http://www.irishrail.ie/travel-information/your-travel</w:t>
        </w:r>
      </w:hyperlink>
    </w:p>
    <w:p w14:paraId="7145FB6E" w14:textId="77777777" w:rsidR="00C653AE" w:rsidRPr="00CB1B8F" w:rsidRDefault="00C653AE" w:rsidP="00C653AE">
      <w:pPr>
        <w:numPr>
          <w:ilvl w:val="0"/>
          <w:numId w:val="3"/>
        </w:numPr>
        <w:shd w:val="clear" w:color="auto" w:fill="FFFFFF" w:themeFill="background1"/>
        <w:autoSpaceDE w:val="0"/>
        <w:autoSpaceDN w:val="0"/>
        <w:adjustRightInd w:val="0"/>
        <w:spacing w:after="0" w:line="360" w:lineRule="auto"/>
        <w:jc w:val="both"/>
        <w:rPr>
          <w:rFonts w:ascii="Arial" w:hAnsi="Arial" w:cs="Arial"/>
          <w:bCs/>
          <w:sz w:val="24"/>
          <w:szCs w:val="24"/>
        </w:rPr>
      </w:pPr>
      <w:r w:rsidRPr="00CB1B8F">
        <w:rPr>
          <w:rFonts w:ascii="Arial" w:hAnsi="Arial" w:cs="Arial"/>
          <w:bCs/>
          <w:sz w:val="24"/>
          <w:szCs w:val="24"/>
        </w:rPr>
        <w:t>At a ticket vending machine at the station</w:t>
      </w:r>
    </w:p>
    <w:p w14:paraId="7145FB70" w14:textId="14CDF52B" w:rsidR="00C653AE" w:rsidRPr="00CB1B8F" w:rsidRDefault="00C653AE" w:rsidP="009D6147">
      <w:pPr>
        <w:numPr>
          <w:ilvl w:val="0"/>
          <w:numId w:val="3"/>
        </w:numPr>
        <w:shd w:val="clear" w:color="auto" w:fill="FFFFFF" w:themeFill="background1"/>
        <w:autoSpaceDE w:val="0"/>
        <w:autoSpaceDN w:val="0"/>
        <w:adjustRightInd w:val="0"/>
        <w:spacing w:after="0" w:line="360" w:lineRule="auto"/>
        <w:jc w:val="both"/>
        <w:rPr>
          <w:rFonts w:ascii="Arial" w:hAnsi="Arial" w:cs="Arial"/>
          <w:bCs/>
          <w:sz w:val="24"/>
          <w:szCs w:val="24"/>
        </w:rPr>
      </w:pPr>
      <w:r w:rsidRPr="00CB1B8F">
        <w:rPr>
          <w:rFonts w:ascii="Arial" w:hAnsi="Arial" w:cs="Arial"/>
          <w:bCs/>
          <w:sz w:val="24"/>
          <w:szCs w:val="24"/>
        </w:rPr>
        <w:t xml:space="preserve">By phone </w:t>
      </w:r>
      <w:hyperlink r:id="rId24" w:history="1">
        <w:r w:rsidR="00E81FC8" w:rsidRPr="00CB1B8F">
          <w:rPr>
            <w:rStyle w:val="Hyperlink"/>
            <w:rFonts w:ascii="Arial" w:hAnsi="Arial" w:cs="Arial"/>
            <w:iCs/>
            <w:color w:val="auto"/>
            <w:sz w:val="24"/>
            <w:szCs w:val="24"/>
            <w:u w:val="none"/>
          </w:rPr>
          <w:t>0818 294 015</w:t>
        </w:r>
      </w:hyperlink>
      <w:r w:rsidR="00E81FC8" w:rsidRPr="00CB1B8F">
        <w:rPr>
          <w:rFonts w:ascii="Arial" w:hAnsi="Arial" w:cs="Arial"/>
          <w:iCs/>
          <w:sz w:val="24"/>
          <w:szCs w:val="24"/>
        </w:rPr>
        <w:t> or </w:t>
      </w:r>
      <w:hyperlink r:id="rId25" w:history="1">
        <w:r w:rsidR="00E81FC8" w:rsidRPr="00CB1B8F">
          <w:rPr>
            <w:rStyle w:val="Hyperlink"/>
            <w:rFonts w:ascii="Arial" w:hAnsi="Arial" w:cs="Arial"/>
            <w:iCs/>
            <w:color w:val="auto"/>
            <w:sz w:val="24"/>
            <w:szCs w:val="24"/>
            <w:u w:val="none"/>
          </w:rPr>
          <w:t>+353 1575 6110</w:t>
        </w:r>
      </w:hyperlink>
      <w:r w:rsidR="00E81FC8" w:rsidRPr="00CB1B8F">
        <w:rPr>
          <w:rFonts w:ascii="Arial" w:hAnsi="Arial" w:cs="Arial"/>
          <w:iCs/>
          <w:sz w:val="24"/>
          <w:szCs w:val="24"/>
        </w:rPr>
        <w:t>. Opening Hours</w:t>
      </w:r>
      <w:r w:rsidR="00801B0F" w:rsidRPr="00CB1B8F">
        <w:rPr>
          <w:rFonts w:ascii="Arial" w:hAnsi="Arial" w:cs="Arial"/>
          <w:bCs/>
          <w:sz w:val="24"/>
          <w:szCs w:val="24"/>
        </w:rPr>
        <w:t xml:space="preserve"> 0</w:t>
      </w:r>
      <w:r w:rsidR="00253D8D" w:rsidRPr="00CB1B8F">
        <w:rPr>
          <w:rFonts w:ascii="Arial" w:hAnsi="Arial" w:cs="Arial"/>
          <w:iCs/>
          <w:sz w:val="24"/>
          <w:szCs w:val="24"/>
        </w:rPr>
        <w:t>7.00-19.00 Monday-Friday and 08.00-18.00hrs Saturday, Sundays and Bank holidays.</w:t>
      </w:r>
    </w:p>
    <w:p w14:paraId="7145FB71" w14:textId="77777777" w:rsidR="00253D8D" w:rsidRPr="00CB1B8F" w:rsidRDefault="00253D8D" w:rsidP="00253D8D">
      <w:pPr>
        <w:shd w:val="clear" w:color="auto" w:fill="FFFFFF" w:themeFill="background1"/>
        <w:autoSpaceDE w:val="0"/>
        <w:autoSpaceDN w:val="0"/>
        <w:adjustRightInd w:val="0"/>
        <w:spacing w:after="0" w:line="360" w:lineRule="auto"/>
        <w:ind w:left="1080"/>
        <w:jc w:val="both"/>
        <w:rPr>
          <w:rFonts w:ascii="Arial" w:hAnsi="Arial" w:cs="Arial"/>
          <w:bCs/>
          <w:sz w:val="24"/>
          <w:szCs w:val="24"/>
        </w:rPr>
      </w:pPr>
    </w:p>
    <w:p w14:paraId="7145FB72" w14:textId="77777777" w:rsidR="00C653AE" w:rsidRPr="00CB1B8F" w:rsidRDefault="00C653AE" w:rsidP="00C653AE">
      <w:pPr>
        <w:shd w:val="clear" w:color="auto" w:fill="FFFFFF" w:themeFill="background1"/>
        <w:autoSpaceDE w:val="0"/>
        <w:autoSpaceDN w:val="0"/>
        <w:adjustRightInd w:val="0"/>
        <w:spacing w:line="360" w:lineRule="auto"/>
        <w:ind w:left="360"/>
        <w:jc w:val="both"/>
        <w:rPr>
          <w:rFonts w:ascii="Arial" w:hAnsi="Arial" w:cs="Arial"/>
          <w:bCs/>
          <w:sz w:val="24"/>
          <w:szCs w:val="24"/>
        </w:rPr>
      </w:pPr>
      <w:hyperlink r:id="rId26" w:history="1">
        <w:r w:rsidRPr="00CB1B8F">
          <w:rPr>
            <w:rStyle w:val="Hyperlink"/>
            <w:rFonts w:ascii="Arial" w:hAnsi="Arial" w:cs="Arial"/>
            <w:bCs/>
            <w:color w:val="auto"/>
            <w:sz w:val="24"/>
            <w:szCs w:val="24"/>
          </w:rPr>
          <w:t>Leap cards</w:t>
        </w:r>
      </w:hyperlink>
      <w:r w:rsidRPr="00CB1B8F">
        <w:rPr>
          <w:rFonts w:ascii="Arial" w:hAnsi="Arial" w:cs="Arial"/>
          <w:bCs/>
          <w:sz w:val="24"/>
          <w:szCs w:val="24"/>
        </w:rPr>
        <w:t xml:space="preserve"> may be purchased from:</w:t>
      </w:r>
    </w:p>
    <w:p w14:paraId="7145FB73" w14:textId="77777777" w:rsidR="00C653AE" w:rsidRPr="00CB1B8F" w:rsidRDefault="00C653AE" w:rsidP="00C653AE">
      <w:pPr>
        <w:numPr>
          <w:ilvl w:val="0"/>
          <w:numId w:val="4"/>
        </w:numPr>
        <w:shd w:val="clear" w:color="auto" w:fill="FFFFFF" w:themeFill="background1"/>
        <w:autoSpaceDE w:val="0"/>
        <w:autoSpaceDN w:val="0"/>
        <w:adjustRightInd w:val="0"/>
        <w:spacing w:after="0" w:line="360" w:lineRule="auto"/>
        <w:jc w:val="both"/>
        <w:rPr>
          <w:rFonts w:ascii="Arial" w:hAnsi="Arial" w:cs="Arial"/>
          <w:bCs/>
          <w:sz w:val="24"/>
          <w:szCs w:val="24"/>
        </w:rPr>
      </w:pPr>
      <w:r w:rsidRPr="00CB1B8F">
        <w:rPr>
          <w:rFonts w:ascii="Arial" w:hAnsi="Arial" w:cs="Arial"/>
          <w:bCs/>
          <w:sz w:val="24"/>
          <w:szCs w:val="24"/>
        </w:rPr>
        <w:t xml:space="preserve"> </w:t>
      </w:r>
      <w:hyperlink r:id="rId27" w:history="1">
        <w:r w:rsidRPr="00CB1B8F">
          <w:rPr>
            <w:rStyle w:val="Hyperlink"/>
            <w:rFonts w:ascii="Arial" w:hAnsi="Arial" w:cs="Arial"/>
            <w:bCs/>
            <w:color w:val="auto"/>
            <w:sz w:val="24"/>
            <w:szCs w:val="24"/>
          </w:rPr>
          <w:t>www.leapcard.ie</w:t>
        </w:r>
      </w:hyperlink>
    </w:p>
    <w:p w14:paraId="7145FB74" w14:textId="77777777" w:rsidR="00C653AE" w:rsidRPr="00CB1B8F" w:rsidRDefault="00C653AE" w:rsidP="00C653AE">
      <w:pPr>
        <w:numPr>
          <w:ilvl w:val="0"/>
          <w:numId w:val="4"/>
        </w:numPr>
        <w:shd w:val="clear" w:color="auto" w:fill="FFFFFF" w:themeFill="background1"/>
        <w:autoSpaceDE w:val="0"/>
        <w:autoSpaceDN w:val="0"/>
        <w:adjustRightInd w:val="0"/>
        <w:spacing w:after="0" w:line="360" w:lineRule="auto"/>
        <w:jc w:val="both"/>
        <w:rPr>
          <w:rFonts w:ascii="Arial" w:hAnsi="Arial" w:cs="Arial"/>
          <w:bCs/>
          <w:sz w:val="24"/>
          <w:szCs w:val="24"/>
        </w:rPr>
      </w:pPr>
      <w:r w:rsidRPr="00CB1B8F">
        <w:rPr>
          <w:rFonts w:ascii="Arial" w:hAnsi="Arial" w:cs="Arial"/>
          <w:bCs/>
          <w:sz w:val="24"/>
          <w:szCs w:val="24"/>
        </w:rPr>
        <w:t>Ticket vending machines in DART and Dublin commuter stations</w:t>
      </w:r>
    </w:p>
    <w:p w14:paraId="4D8367CE" w14:textId="5BC572A3" w:rsidR="000F3B0E" w:rsidRPr="00CB1B8F" w:rsidRDefault="00C653AE" w:rsidP="00C653AE">
      <w:pPr>
        <w:numPr>
          <w:ilvl w:val="0"/>
          <w:numId w:val="4"/>
        </w:numPr>
        <w:shd w:val="clear" w:color="auto" w:fill="FFFFFF" w:themeFill="background1"/>
        <w:autoSpaceDE w:val="0"/>
        <w:autoSpaceDN w:val="0"/>
        <w:adjustRightInd w:val="0"/>
        <w:spacing w:after="0" w:line="360" w:lineRule="auto"/>
        <w:rPr>
          <w:rFonts w:ascii="Arial" w:hAnsi="Arial" w:cs="Arial"/>
          <w:bCs/>
          <w:sz w:val="24"/>
          <w:szCs w:val="24"/>
        </w:rPr>
      </w:pPr>
      <w:r w:rsidRPr="00CB1B8F">
        <w:rPr>
          <w:rFonts w:ascii="Arial" w:hAnsi="Arial" w:cs="Arial"/>
          <w:bCs/>
          <w:sz w:val="24"/>
          <w:szCs w:val="24"/>
        </w:rPr>
        <w:t xml:space="preserve">Child Leap Card 16-18 can only be purchased online. See </w:t>
      </w:r>
      <w:hyperlink r:id="rId28" w:history="1">
        <w:r w:rsidR="000F3B0E" w:rsidRPr="00CB1B8F">
          <w:rPr>
            <w:rStyle w:val="Hyperlink"/>
            <w:rFonts w:ascii="Arial" w:hAnsi="Arial" w:cs="Arial"/>
            <w:bCs/>
            <w:color w:val="auto"/>
            <w:sz w:val="24"/>
            <w:szCs w:val="24"/>
          </w:rPr>
          <w:t>https://about.leapcard.ie/about/tfi-leap-card-types/child-16-18</w:t>
        </w:r>
      </w:hyperlink>
    </w:p>
    <w:p w14:paraId="4397628A" w14:textId="08DE26CE" w:rsidR="000F3B0E" w:rsidRPr="00CB1B8F" w:rsidRDefault="000F3B0E" w:rsidP="000F3B0E">
      <w:pPr>
        <w:shd w:val="clear" w:color="auto" w:fill="FFFFFF" w:themeFill="background1"/>
        <w:autoSpaceDE w:val="0"/>
        <w:autoSpaceDN w:val="0"/>
        <w:adjustRightInd w:val="0"/>
        <w:spacing w:after="0" w:line="360" w:lineRule="auto"/>
        <w:ind w:left="1080"/>
        <w:rPr>
          <w:rFonts w:ascii="Arial" w:hAnsi="Arial" w:cs="Arial"/>
          <w:bCs/>
          <w:sz w:val="24"/>
          <w:szCs w:val="24"/>
        </w:rPr>
      </w:pPr>
      <w:r w:rsidRPr="00CB1B8F">
        <w:rPr>
          <w:rFonts w:ascii="Arial" w:hAnsi="Arial" w:cs="Arial"/>
          <w:bCs/>
          <w:sz w:val="24"/>
          <w:szCs w:val="24"/>
        </w:rPr>
        <w:t xml:space="preserve"> </w:t>
      </w:r>
    </w:p>
    <w:p w14:paraId="7145FB77" w14:textId="77777777"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Cs/>
          <w:sz w:val="24"/>
          <w:szCs w:val="24"/>
        </w:rPr>
      </w:pPr>
    </w:p>
    <w:p w14:paraId="7145FB78" w14:textId="77777777"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
          <w:bCs/>
          <w:sz w:val="24"/>
          <w:szCs w:val="24"/>
        </w:rPr>
      </w:pPr>
    </w:p>
    <w:p w14:paraId="7145FB79" w14:textId="77777777" w:rsidR="00275598" w:rsidRPr="00CB1B8F" w:rsidRDefault="00275598" w:rsidP="00C653AE">
      <w:pPr>
        <w:shd w:val="clear" w:color="auto" w:fill="FFFFFF" w:themeFill="background1"/>
        <w:autoSpaceDE w:val="0"/>
        <w:autoSpaceDN w:val="0"/>
        <w:adjustRightInd w:val="0"/>
        <w:spacing w:line="360" w:lineRule="auto"/>
        <w:jc w:val="both"/>
        <w:rPr>
          <w:rFonts w:ascii="Arial" w:hAnsi="Arial" w:cs="Arial"/>
          <w:b/>
          <w:bCs/>
          <w:sz w:val="24"/>
          <w:szCs w:val="24"/>
        </w:rPr>
      </w:pPr>
    </w:p>
    <w:p w14:paraId="2C4B76FA" w14:textId="77777777" w:rsidR="007B31A8" w:rsidRPr="00CB1B8F" w:rsidRDefault="007B31A8" w:rsidP="00C653AE">
      <w:pPr>
        <w:shd w:val="clear" w:color="auto" w:fill="FFFFFF" w:themeFill="background1"/>
        <w:autoSpaceDE w:val="0"/>
        <w:autoSpaceDN w:val="0"/>
        <w:adjustRightInd w:val="0"/>
        <w:spacing w:line="360" w:lineRule="auto"/>
        <w:jc w:val="both"/>
        <w:rPr>
          <w:rFonts w:ascii="Arial" w:hAnsi="Arial" w:cs="Arial"/>
          <w:b/>
          <w:bCs/>
          <w:sz w:val="24"/>
          <w:szCs w:val="24"/>
        </w:rPr>
      </w:pPr>
    </w:p>
    <w:p w14:paraId="0804AD5F" w14:textId="77777777" w:rsidR="00170970" w:rsidRPr="00CB1B8F" w:rsidRDefault="00170970" w:rsidP="00C653AE">
      <w:pPr>
        <w:shd w:val="clear" w:color="auto" w:fill="FFFFFF" w:themeFill="background1"/>
        <w:autoSpaceDE w:val="0"/>
        <w:autoSpaceDN w:val="0"/>
        <w:adjustRightInd w:val="0"/>
        <w:spacing w:line="360" w:lineRule="auto"/>
        <w:jc w:val="both"/>
        <w:rPr>
          <w:rFonts w:ascii="Arial" w:hAnsi="Arial" w:cs="Arial"/>
          <w:b/>
          <w:bCs/>
          <w:sz w:val="24"/>
          <w:szCs w:val="24"/>
        </w:rPr>
      </w:pPr>
    </w:p>
    <w:p w14:paraId="7145FB7A" w14:textId="2C991699"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
          <w:bCs/>
          <w:sz w:val="24"/>
          <w:szCs w:val="24"/>
        </w:rPr>
      </w:pPr>
      <w:r w:rsidRPr="00CB1B8F">
        <w:rPr>
          <w:rFonts w:ascii="Arial" w:hAnsi="Arial" w:cs="Arial"/>
          <w:b/>
          <w:bCs/>
          <w:sz w:val="24"/>
          <w:szCs w:val="24"/>
        </w:rPr>
        <w:t>At Stations with Staffed Ticket Offices</w:t>
      </w:r>
    </w:p>
    <w:p w14:paraId="7145FB7B" w14:textId="58D04315" w:rsidR="00C653AE" w:rsidRPr="00CB1B8F" w:rsidRDefault="00C653AE" w:rsidP="00C653AE">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 xml:space="preserve">Our staff will help </w:t>
      </w:r>
      <w:r w:rsidR="00B14A99" w:rsidRPr="00CB1B8F">
        <w:rPr>
          <w:rFonts w:ascii="Arial" w:hAnsi="Arial" w:cs="Arial"/>
          <w:sz w:val="24"/>
          <w:szCs w:val="24"/>
        </w:rPr>
        <w:t>customers</w:t>
      </w:r>
      <w:r w:rsidRPr="00CB1B8F">
        <w:rPr>
          <w:rFonts w:ascii="Arial" w:hAnsi="Arial" w:cs="Arial"/>
          <w:sz w:val="24"/>
          <w:szCs w:val="24"/>
        </w:rPr>
        <w:t xml:space="preserve"> choose the most appropriate ticket for </w:t>
      </w:r>
      <w:r w:rsidR="00B14A99" w:rsidRPr="00CB1B8F">
        <w:rPr>
          <w:rFonts w:ascii="Arial" w:hAnsi="Arial" w:cs="Arial"/>
          <w:sz w:val="24"/>
          <w:szCs w:val="24"/>
        </w:rPr>
        <w:t>their</w:t>
      </w:r>
      <w:r w:rsidRPr="00CB1B8F">
        <w:rPr>
          <w:rFonts w:ascii="Arial" w:hAnsi="Arial" w:cs="Arial"/>
          <w:sz w:val="24"/>
          <w:szCs w:val="24"/>
        </w:rPr>
        <w:t xml:space="preserve"> journey. Outside our busy peak hours, we aim to serve </w:t>
      </w:r>
      <w:r w:rsidR="00B14A99" w:rsidRPr="00CB1B8F">
        <w:rPr>
          <w:rFonts w:ascii="Arial" w:hAnsi="Arial" w:cs="Arial"/>
          <w:sz w:val="24"/>
          <w:szCs w:val="24"/>
        </w:rPr>
        <w:t xml:space="preserve">customers </w:t>
      </w:r>
      <w:r w:rsidRPr="00CB1B8F">
        <w:rPr>
          <w:rFonts w:ascii="Arial" w:hAnsi="Arial" w:cs="Arial"/>
          <w:sz w:val="24"/>
          <w:szCs w:val="24"/>
        </w:rPr>
        <w:t xml:space="preserve">within three minutes. During peak hours, it might take longer, but we still aim to serve </w:t>
      </w:r>
      <w:r w:rsidR="00B14A99" w:rsidRPr="00CB1B8F">
        <w:rPr>
          <w:rFonts w:ascii="Arial" w:hAnsi="Arial" w:cs="Arial"/>
          <w:sz w:val="24"/>
          <w:szCs w:val="24"/>
        </w:rPr>
        <w:t xml:space="preserve">customers </w:t>
      </w:r>
      <w:r w:rsidRPr="00CB1B8F">
        <w:rPr>
          <w:rFonts w:ascii="Arial" w:hAnsi="Arial" w:cs="Arial"/>
          <w:sz w:val="24"/>
          <w:szCs w:val="24"/>
        </w:rPr>
        <w:t xml:space="preserve">within seven minutes. This excludes exceptional circumstances. E.g. football matches, </w:t>
      </w:r>
      <w:r w:rsidR="00CB1B8F" w:rsidRPr="00CB1B8F">
        <w:rPr>
          <w:rFonts w:ascii="Arial" w:hAnsi="Arial" w:cs="Arial"/>
          <w:sz w:val="24"/>
          <w:szCs w:val="24"/>
        </w:rPr>
        <w:t xml:space="preserve">concerts, </w:t>
      </w:r>
      <w:r w:rsidRPr="00CB1B8F">
        <w:rPr>
          <w:rFonts w:ascii="Arial" w:hAnsi="Arial" w:cs="Arial"/>
          <w:sz w:val="24"/>
          <w:szCs w:val="24"/>
        </w:rPr>
        <w:t>events etc.</w:t>
      </w:r>
    </w:p>
    <w:p w14:paraId="7145FB7C" w14:textId="77777777" w:rsidR="00C653AE" w:rsidRPr="00CB1B8F" w:rsidRDefault="00C653AE" w:rsidP="00C653AE">
      <w:pPr>
        <w:shd w:val="clear" w:color="auto" w:fill="FFFFFF" w:themeFill="background1"/>
        <w:autoSpaceDE w:val="0"/>
        <w:autoSpaceDN w:val="0"/>
        <w:adjustRightInd w:val="0"/>
        <w:spacing w:line="360" w:lineRule="auto"/>
        <w:jc w:val="both"/>
        <w:rPr>
          <w:rFonts w:ascii="Arial" w:hAnsi="Arial" w:cs="Arial"/>
          <w:b/>
          <w:bCs/>
          <w:sz w:val="24"/>
          <w:szCs w:val="24"/>
          <w:lang w:val="en"/>
        </w:rPr>
      </w:pPr>
      <w:r w:rsidRPr="00CB1B8F">
        <w:rPr>
          <w:rFonts w:ascii="Arial" w:hAnsi="Arial" w:cs="Arial"/>
          <w:b/>
          <w:bCs/>
          <w:sz w:val="24"/>
          <w:szCs w:val="24"/>
          <w:lang w:val="en"/>
        </w:rPr>
        <w:t>At Unstaffed Stations with Station Ticket Vending Machines</w:t>
      </w:r>
    </w:p>
    <w:p w14:paraId="7145FB7D" w14:textId="77777777" w:rsidR="00C653AE" w:rsidRPr="00CB1B8F" w:rsidRDefault="00B14A99" w:rsidP="00C653AE">
      <w:pPr>
        <w:shd w:val="clear" w:color="auto" w:fill="FFFFFF" w:themeFill="background1"/>
        <w:autoSpaceDE w:val="0"/>
        <w:autoSpaceDN w:val="0"/>
        <w:adjustRightInd w:val="0"/>
        <w:spacing w:line="360" w:lineRule="auto"/>
        <w:jc w:val="both"/>
        <w:rPr>
          <w:rFonts w:ascii="Arial" w:hAnsi="Arial" w:cs="Arial"/>
          <w:sz w:val="24"/>
          <w:szCs w:val="24"/>
          <w:lang w:val="en"/>
        </w:rPr>
      </w:pPr>
      <w:r w:rsidRPr="00CB1B8F">
        <w:rPr>
          <w:rFonts w:ascii="Arial" w:hAnsi="Arial" w:cs="Arial"/>
          <w:sz w:val="24"/>
          <w:szCs w:val="24"/>
          <w:lang w:val="en"/>
        </w:rPr>
        <w:t>Customers</w:t>
      </w:r>
      <w:r w:rsidR="00C653AE" w:rsidRPr="00CB1B8F">
        <w:rPr>
          <w:rFonts w:ascii="Arial" w:hAnsi="Arial" w:cs="Arial"/>
          <w:sz w:val="24"/>
          <w:szCs w:val="24"/>
          <w:lang w:val="en"/>
        </w:rPr>
        <w:t xml:space="preserve"> can buy a range of tickets from the ticket vending machines (TVM) that are in most stations. When buying a ticket from a TVM, </w:t>
      </w:r>
      <w:r w:rsidRPr="00CB1B8F">
        <w:rPr>
          <w:rFonts w:ascii="Arial" w:hAnsi="Arial" w:cs="Arial"/>
          <w:sz w:val="24"/>
          <w:szCs w:val="24"/>
          <w:lang w:val="en"/>
        </w:rPr>
        <w:t>customers</w:t>
      </w:r>
      <w:r w:rsidR="00C653AE" w:rsidRPr="00CB1B8F">
        <w:rPr>
          <w:rFonts w:ascii="Arial" w:hAnsi="Arial" w:cs="Arial"/>
          <w:sz w:val="24"/>
          <w:szCs w:val="24"/>
          <w:lang w:val="en"/>
        </w:rPr>
        <w:t xml:space="preserve"> must make </w:t>
      </w:r>
      <w:r w:rsidRPr="00CB1B8F">
        <w:rPr>
          <w:rFonts w:ascii="Arial" w:hAnsi="Arial" w:cs="Arial"/>
          <w:sz w:val="24"/>
          <w:szCs w:val="24"/>
          <w:lang w:val="en"/>
        </w:rPr>
        <w:t xml:space="preserve">their </w:t>
      </w:r>
      <w:r w:rsidR="00C653AE" w:rsidRPr="00CB1B8F">
        <w:rPr>
          <w:rFonts w:ascii="Arial" w:hAnsi="Arial" w:cs="Arial"/>
          <w:sz w:val="24"/>
          <w:szCs w:val="24"/>
          <w:lang w:val="en"/>
        </w:rPr>
        <w:t>outward journey on the same day as you buy this type of ticket.</w:t>
      </w:r>
    </w:p>
    <w:p w14:paraId="7145FB7E" w14:textId="77777777" w:rsidR="00C653AE" w:rsidRPr="00CB1B8F" w:rsidRDefault="00C653AE" w:rsidP="00C653AE">
      <w:pPr>
        <w:rPr>
          <w:rFonts w:ascii="Arial" w:hAnsi="Arial" w:cs="Arial"/>
          <w:sz w:val="24"/>
          <w:szCs w:val="24"/>
        </w:rPr>
      </w:pPr>
    </w:p>
    <w:p w14:paraId="7145FB7F" w14:textId="77777777" w:rsidR="00C653AE" w:rsidRPr="00CB1B8F" w:rsidRDefault="00C653AE" w:rsidP="00C653AE">
      <w:pPr>
        <w:rPr>
          <w:rFonts w:ascii="Arial" w:hAnsi="Arial" w:cs="Arial"/>
          <w:sz w:val="24"/>
          <w:szCs w:val="24"/>
        </w:rPr>
      </w:pPr>
    </w:p>
    <w:p w14:paraId="7145FB80" w14:textId="77777777" w:rsidR="00B14A99" w:rsidRPr="00CB1B8F" w:rsidRDefault="00275598" w:rsidP="00C653AE">
      <w:pPr>
        <w:rPr>
          <w:rFonts w:ascii="Arial" w:hAnsi="Arial" w:cs="Arial"/>
          <w:b/>
          <w:sz w:val="24"/>
          <w:szCs w:val="24"/>
          <w:u w:val="single"/>
        </w:rPr>
      </w:pPr>
      <w:r w:rsidRPr="00CB1B8F">
        <w:rPr>
          <w:rFonts w:ascii="Arial" w:hAnsi="Arial" w:cs="Arial"/>
          <w:b/>
          <w:sz w:val="24"/>
          <w:szCs w:val="24"/>
          <w:u w:val="single"/>
        </w:rPr>
        <w:t>3</w:t>
      </w:r>
      <w:r w:rsidR="00B14A99" w:rsidRPr="00CB1B8F">
        <w:rPr>
          <w:rFonts w:ascii="Arial" w:hAnsi="Arial" w:cs="Arial"/>
          <w:b/>
          <w:sz w:val="24"/>
          <w:szCs w:val="24"/>
          <w:u w:val="single"/>
        </w:rPr>
        <w:t xml:space="preserve"> Assistance Provided to Customers with Disabilities</w:t>
      </w:r>
    </w:p>
    <w:p w14:paraId="7145FB81" w14:textId="77777777" w:rsidR="00B14A99" w:rsidRPr="00CB1B8F" w:rsidRDefault="00B14A99" w:rsidP="00C653AE">
      <w:pPr>
        <w:rPr>
          <w:rFonts w:ascii="Arial" w:hAnsi="Arial" w:cs="Arial"/>
          <w:b/>
          <w:sz w:val="24"/>
          <w:szCs w:val="24"/>
          <w:u w:val="single"/>
        </w:rPr>
      </w:pPr>
    </w:p>
    <w:p w14:paraId="7145FB82" w14:textId="77777777" w:rsidR="00B14A99" w:rsidRPr="00CB1B8F" w:rsidRDefault="00B14A99" w:rsidP="00B14A99">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We welcome passengers with special needs, and we are committed to providing a service that everyone can use. Many of our stations and trains are accessible for passengers with special needs. We provide designated wheelchair spaces on our Intercity fleet.</w:t>
      </w:r>
    </w:p>
    <w:p w14:paraId="7145FB83" w14:textId="77777777" w:rsidR="00B14A99" w:rsidRPr="00CB1B8F" w:rsidRDefault="00B14A99" w:rsidP="00B14A99">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We provide on-board changing facilities for parents travelling with babies and small children (except on DART services).</w:t>
      </w:r>
    </w:p>
    <w:p w14:paraId="7145FB84" w14:textId="77777777" w:rsidR="00B14A99" w:rsidRPr="00CB1B8F" w:rsidRDefault="00B14A99" w:rsidP="00B14A99">
      <w:pPr>
        <w:shd w:val="clear" w:color="auto" w:fill="FFFFFF" w:themeFill="background1"/>
        <w:spacing w:line="360" w:lineRule="auto"/>
        <w:rPr>
          <w:rFonts w:ascii="Arial" w:hAnsi="Arial" w:cs="Arial"/>
          <w:sz w:val="24"/>
          <w:szCs w:val="24"/>
        </w:rPr>
      </w:pPr>
    </w:p>
    <w:p w14:paraId="7145FB85" w14:textId="77777777" w:rsidR="00B14A99" w:rsidRPr="00CB1B8F" w:rsidRDefault="00B14A99" w:rsidP="00B14A99">
      <w:pPr>
        <w:shd w:val="clear" w:color="auto" w:fill="FFFFFF" w:themeFill="background1"/>
        <w:spacing w:line="360" w:lineRule="auto"/>
        <w:rPr>
          <w:rStyle w:val="Hyperlink"/>
          <w:rFonts w:ascii="Arial" w:hAnsi="Arial" w:cs="Arial"/>
          <w:color w:val="auto"/>
          <w:sz w:val="24"/>
          <w:szCs w:val="24"/>
        </w:rPr>
      </w:pPr>
      <w:r w:rsidRPr="00CB1B8F">
        <w:rPr>
          <w:rFonts w:ascii="Arial" w:hAnsi="Arial" w:cs="Arial"/>
          <w:sz w:val="24"/>
          <w:szCs w:val="24"/>
        </w:rPr>
        <w:t>Full details of facilities in each station are in our ‘Guide for Rail Passengers with Disabilities’, which is available free online a</w:t>
      </w:r>
      <w:r w:rsidRPr="00566B99">
        <w:rPr>
          <w:rFonts w:ascii="Arial" w:hAnsi="Arial" w:cs="Arial"/>
          <w:sz w:val="24"/>
          <w:szCs w:val="24"/>
        </w:rPr>
        <w:t xml:space="preserve">t: </w:t>
      </w:r>
      <w:hyperlink r:id="rId29" w:history="1">
        <w:r w:rsidRPr="00566B99">
          <w:rPr>
            <w:rStyle w:val="Hyperlink"/>
            <w:rFonts w:ascii="Arial" w:hAnsi="Arial" w:cs="Arial"/>
            <w:color w:val="auto"/>
            <w:sz w:val="24"/>
            <w:szCs w:val="24"/>
          </w:rPr>
          <w:t>www.irishrail.ie/travel-information/disabled-access</w:t>
        </w:r>
      </w:hyperlink>
      <w:r w:rsidRPr="00566B99">
        <w:rPr>
          <w:rStyle w:val="Hyperlink"/>
          <w:rFonts w:ascii="Arial" w:hAnsi="Arial" w:cs="Arial"/>
          <w:color w:val="auto"/>
          <w:sz w:val="24"/>
          <w:szCs w:val="24"/>
        </w:rPr>
        <w:t xml:space="preserve"> </w:t>
      </w:r>
    </w:p>
    <w:p w14:paraId="7145FB86" w14:textId="6AB6E65F" w:rsidR="00B14A99" w:rsidRPr="00CB1B8F" w:rsidRDefault="00B14A99" w:rsidP="00B14A99">
      <w:pPr>
        <w:shd w:val="clear" w:color="auto" w:fill="FFFFFF" w:themeFill="background1"/>
        <w:spacing w:line="360" w:lineRule="auto"/>
        <w:rPr>
          <w:rFonts w:ascii="Arial" w:hAnsi="Arial" w:cs="Arial"/>
          <w:sz w:val="24"/>
          <w:szCs w:val="24"/>
        </w:rPr>
      </w:pPr>
      <w:r w:rsidRPr="00CB1B8F">
        <w:rPr>
          <w:rFonts w:ascii="Arial" w:hAnsi="Arial" w:cs="Arial"/>
          <w:sz w:val="24"/>
          <w:szCs w:val="24"/>
        </w:rPr>
        <w:t xml:space="preserve">We can accommodate wheelchairs or powered scooters up to 700mm in width and 1200mm long (including footplates) height 1375mm including occupant a maximum weight of 300kg including occupant. </w:t>
      </w:r>
      <w:r w:rsidRPr="00CB1B8F">
        <w:rPr>
          <w:rStyle w:val="Hyperlink"/>
          <w:rFonts w:ascii="Arial" w:hAnsi="Arial" w:cs="Arial"/>
          <w:color w:val="auto"/>
          <w:sz w:val="24"/>
          <w:szCs w:val="24"/>
          <w:u w:val="none"/>
        </w:rPr>
        <w:t xml:space="preserve">    </w:t>
      </w:r>
    </w:p>
    <w:p w14:paraId="7145FB87" w14:textId="77777777" w:rsidR="00B14A99" w:rsidRPr="00CB1B8F" w:rsidRDefault="00B14A99" w:rsidP="00B14A99">
      <w:pPr>
        <w:shd w:val="clear" w:color="auto" w:fill="FFFFFF" w:themeFill="background1"/>
        <w:spacing w:line="360" w:lineRule="auto"/>
        <w:rPr>
          <w:rFonts w:ascii="Arial" w:hAnsi="Arial" w:cs="Arial"/>
          <w:sz w:val="24"/>
          <w:szCs w:val="24"/>
        </w:rPr>
      </w:pPr>
    </w:p>
    <w:p w14:paraId="7145FB88" w14:textId="2467D24B" w:rsidR="00B14A99" w:rsidRPr="00CB1B8F" w:rsidRDefault="00B14A99" w:rsidP="00B14A99">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 xml:space="preserve">To help customers make their journey go as smoothly as possible, we now offer a facility where customers can arrange assistance at any station by contacting our Call Centre on </w:t>
      </w:r>
      <w:hyperlink r:id="rId30" w:history="1">
        <w:r w:rsidR="0016193A" w:rsidRPr="00CB1B8F">
          <w:rPr>
            <w:rStyle w:val="Hyperlink"/>
            <w:rFonts w:ascii="Arial" w:hAnsi="Arial" w:cs="Arial"/>
            <w:color w:val="auto"/>
            <w:sz w:val="24"/>
            <w:szCs w:val="24"/>
            <w:u w:val="none"/>
          </w:rPr>
          <w:t>0818 294 015</w:t>
        </w:r>
      </w:hyperlink>
      <w:r w:rsidR="0016193A" w:rsidRPr="00CB1B8F">
        <w:rPr>
          <w:rFonts w:ascii="Arial" w:hAnsi="Arial" w:cs="Arial"/>
          <w:sz w:val="24"/>
          <w:szCs w:val="24"/>
        </w:rPr>
        <w:t> or </w:t>
      </w:r>
      <w:hyperlink r:id="rId31" w:history="1">
        <w:r w:rsidR="0016193A" w:rsidRPr="00CB1B8F">
          <w:rPr>
            <w:rStyle w:val="Hyperlink"/>
            <w:rFonts w:ascii="Arial" w:hAnsi="Arial" w:cs="Arial"/>
            <w:color w:val="auto"/>
            <w:sz w:val="24"/>
            <w:szCs w:val="24"/>
            <w:u w:val="none"/>
          </w:rPr>
          <w:t>+353 1575 6110</w:t>
        </w:r>
      </w:hyperlink>
      <w:r w:rsidR="0016193A" w:rsidRPr="00CB1B8F">
        <w:rPr>
          <w:rFonts w:ascii="Arial" w:hAnsi="Arial" w:cs="Arial"/>
          <w:sz w:val="24"/>
          <w:szCs w:val="24"/>
        </w:rPr>
        <w:t xml:space="preserve"> </w:t>
      </w:r>
      <w:r w:rsidRPr="00CB1B8F">
        <w:rPr>
          <w:rFonts w:ascii="Arial" w:hAnsi="Arial" w:cs="Arial"/>
          <w:sz w:val="24"/>
          <w:szCs w:val="24"/>
        </w:rPr>
        <w:t>Monday to Friday 0</w:t>
      </w:r>
      <w:r w:rsidR="0016193A" w:rsidRPr="00CB1B8F">
        <w:rPr>
          <w:rFonts w:ascii="Arial" w:hAnsi="Arial" w:cs="Arial"/>
          <w:sz w:val="24"/>
          <w:szCs w:val="24"/>
        </w:rPr>
        <w:t>7.0</w:t>
      </w:r>
      <w:r w:rsidRPr="00CB1B8F">
        <w:rPr>
          <w:rFonts w:ascii="Arial" w:hAnsi="Arial" w:cs="Arial"/>
          <w:sz w:val="24"/>
          <w:szCs w:val="24"/>
        </w:rPr>
        <w:t>0 to 1</w:t>
      </w:r>
      <w:r w:rsidR="0016193A" w:rsidRPr="00CB1B8F">
        <w:rPr>
          <w:rFonts w:ascii="Arial" w:hAnsi="Arial" w:cs="Arial"/>
          <w:sz w:val="24"/>
          <w:szCs w:val="24"/>
        </w:rPr>
        <w:t>9</w:t>
      </w:r>
      <w:r w:rsidRPr="00CB1B8F">
        <w:rPr>
          <w:rFonts w:ascii="Arial" w:hAnsi="Arial" w:cs="Arial"/>
          <w:sz w:val="24"/>
          <w:szCs w:val="24"/>
        </w:rPr>
        <w:t xml:space="preserve">.00hrs </w:t>
      </w:r>
      <w:r w:rsidR="00724C03" w:rsidRPr="00CB1B8F">
        <w:rPr>
          <w:rFonts w:ascii="Arial" w:hAnsi="Arial" w:cs="Arial"/>
          <w:iCs/>
          <w:sz w:val="24"/>
          <w:szCs w:val="24"/>
        </w:rPr>
        <w:t>and 08.00-18.00hrs Saturday, Sundays and Bank holidays</w:t>
      </w:r>
      <w:r w:rsidR="00724C03" w:rsidRPr="00CB1B8F">
        <w:rPr>
          <w:rFonts w:ascii="Arial" w:hAnsi="Arial" w:cs="Arial"/>
          <w:sz w:val="24"/>
          <w:szCs w:val="24"/>
        </w:rPr>
        <w:t xml:space="preserve"> </w:t>
      </w:r>
      <w:r w:rsidRPr="00CB1B8F">
        <w:rPr>
          <w:rFonts w:ascii="Arial" w:hAnsi="Arial" w:cs="Arial"/>
          <w:sz w:val="24"/>
          <w:szCs w:val="24"/>
        </w:rPr>
        <w:t xml:space="preserve">(excluding public holidays). We try to </w:t>
      </w:r>
      <w:r w:rsidR="006B30CA" w:rsidRPr="00CB1B8F">
        <w:rPr>
          <w:rFonts w:ascii="Arial" w:hAnsi="Arial" w:cs="Arial"/>
          <w:sz w:val="24"/>
          <w:szCs w:val="24"/>
        </w:rPr>
        <w:t>always give assistance</w:t>
      </w:r>
      <w:r w:rsidRPr="00CB1B8F">
        <w:rPr>
          <w:rFonts w:ascii="Arial" w:hAnsi="Arial" w:cs="Arial"/>
          <w:sz w:val="24"/>
          <w:szCs w:val="24"/>
        </w:rPr>
        <w:t xml:space="preserve">, but we would </w:t>
      </w:r>
      <w:r w:rsidR="006B30CA" w:rsidRPr="00CB1B8F">
        <w:rPr>
          <w:rFonts w:ascii="Arial" w:hAnsi="Arial" w:cs="Arial"/>
          <w:sz w:val="24"/>
          <w:szCs w:val="24"/>
        </w:rPr>
        <w:t xml:space="preserve">like </w:t>
      </w:r>
      <w:r w:rsidRPr="00CB1B8F">
        <w:rPr>
          <w:rFonts w:ascii="Arial" w:hAnsi="Arial" w:cs="Arial"/>
          <w:sz w:val="24"/>
          <w:szCs w:val="24"/>
        </w:rPr>
        <w:t xml:space="preserve">notice to allow us </w:t>
      </w:r>
      <w:r w:rsidR="006B30CA" w:rsidRPr="00CB1B8F">
        <w:rPr>
          <w:rFonts w:ascii="Arial" w:hAnsi="Arial" w:cs="Arial"/>
          <w:sz w:val="24"/>
          <w:szCs w:val="24"/>
        </w:rPr>
        <w:t>to make</w:t>
      </w:r>
      <w:r w:rsidRPr="00CB1B8F">
        <w:rPr>
          <w:rFonts w:ascii="Arial" w:hAnsi="Arial" w:cs="Arial"/>
          <w:sz w:val="24"/>
          <w:szCs w:val="24"/>
        </w:rPr>
        <w:t xml:space="preserve"> any special arrangements necessary.</w:t>
      </w:r>
    </w:p>
    <w:p w14:paraId="7145FB89" w14:textId="03DC1C6D" w:rsidR="00B14A99" w:rsidRPr="00CB1B8F" w:rsidRDefault="00630A00" w:rsidP="00B14A99">
      <w:pPr>
        <w:shd w:val="clear" w:color="auto" w:fill="FFFFFF" w:themeFill="background1"/>
        <w:autoSpaceDE w:val="0"/>
        <w:autoSpaceDN w:val="0"/>
        <w:adjustRightInd w:val="0"/>
        <w:spacing w:line="360" w:lineRule="auto"/>
        <w:rPr>
          <w:rFonts w:ascii="Arial" w:hAnsi="Arial" w:cs="Arial"/>
          <w:sz w:val="24"/>
          <w:szCs w:val="24"/>
        </w:rPr>
      </w:pPr>
      <w:r w:rsidRPr="00CB1B8F">
        <w:rPr>
          <w:noProof/>
        </w:rPr>
        <w:drawing>
          <wp:inline distT="0" distB="0" distL="0" distR="0" wp14:anchorId="2E3B28CA" wp14:editId="09D5F00D">
            <wp:extent cx="5895975" cy="3781425"/>
            <wp:effectExtent l="0" t="0" r="9525" b="9525"/>
            <wp:docPr id="1918715265" name="Chart 1">
              <a:extLst xmlns:a="http://schemas.openxmlformats.org/drawingml/2006/main">
                <a:ext uri="{FF2B5EF4-FFF2-40B4-BE49-F238E27FC236}">
                  <a16:creationId xmlns:a16="http://schemas.microsoft.com/office/drawing/2014/main" id="{F62219D3-E2E4-B798-864E-35131A23C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45FB8A" w14:textId="77777777" w:rsidR="00B14A99" w:rsidRPr="00CB1B8F" w:rsidRDefault="00B14A99" w:rsidP="00B14A99">
      <w:pPr>
        <w:shd w:val="clear" w:color="auto" w:fill="FFFFFF" w:themeFill="background1"/>
        <w:autoSpaceDE w:val="0"/>
        <w:autoSpaceDN w:val="0"/>
        <w:adjustRightInd w:val="0"/>
        <w:spacing w:line="360" w:lineRule="auto"/>
        <w:jc w:val="both"/>
        <w:rPr>
          <w:rFonts w:ascii="Arial" w:hAnsi="Arial" w:cs="Arial"/>
          <w:b/>
          <w:bCs/>
          <w:sz w:val="24"/>
          <w:szCs w:val="24"/>
        </w:rPr>
      </w:pPr>
      <w:r w:rsidRPr="00CB1B8F">
        <w:rPr>
          <w:rFonts w:ascii="Arial" w:hAnsi="Arial" w:cs="Arial"/>
          <w:b/>
          <w:bCs/>
          <w:sz w:val="24"/>
          <w:szCs w:val="24"/>
        </w:rPr>
        <w:t>Equality and diversity</w:t>
      </w:r>
    </w:p>
    <w:p w14:paraId="7145FB8B" w14:textId="77777777" w:rsidR="00B14A99" w:rsidRPr="00CB1B8F" w:rsidRDefault="00B14A99" w:rsidP="00B14A99">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 xml:space="preserve">We are committed to treating all customers equally and making sure that your rights under the Equal Status Act 2000 are fully respected. The Equal Status Act covers issues </w:t>
      </w:r>
      <w:proofErr w:type="gramStart"/>
      <w:r w:rsidRPr="00CB1B8F">
        <w:rPr>
          <w:rFonts w:ascii="Arial" w:hAnsi="Arial" w:cs="Arial"/>
          <w:sz w:val="24"/>
          <w:szCs w:val="24"/>
        </w:rPr>
        <w:t>including:</w:t>
      </w:r>
      <w:proofErr w:type="gramEnd"/>
      <w:r w:rsidRPr="00CB1B8F">
        <w:rPr>
          <w:rFonts w:ascii="Arial" w:hAnsi="Arial" w:cs="Arial"/>
          <w:sz w:val="24"/>
          <w:szCs w:val="24"/>
        </w:rPr>
        <w:t xml:space="preserve"> disability, age, gender, marital status, family status, sexual orientation, religious belief, race and membership of the Traveller Community.</w:t>
      </w:r>
    </w:p>
    <w:p w14:paraId="7145FB8C" w14:textId="77777777" w:rsidR="00B14A99" w:rsidRPr="00CB1B8F" w:rsidRDefault="00B14A99" w:rsidP="00C653AE">
      <w:pPr>
        <w:rPr>
          <w:rFonts w:ascii="Arial" w:hAnsi="Arial" w:cs="Arial"/>
          <w:b/>
          <w:sz w:val="24"/>
          <w:szCs w:val="24"/>
          <w:u w:val="single"/>
        </w:rPr>
      </w:pPr>
    </w:p>
    <w:p w14:paraId="7145FB8D" w14:textId="027218B0" w:rsidR="00B14A99" w:rsidRPr="00CB1B8F" w:rsidRDefault="00B14A99" w:rsidP="00C653AE">
      <w:pPr>
        <w:rPr>
          <w:rFonts w:ascii="Arial" w:hAnsi="Arial" w:cs="Arial"/>
          <w:sz w:val="24"/>
          <w:szCs w:val="24"/>
        </w:rPr>
      </w:pPr>
    </w:p>
    <w:p w14:paraId="7145FB8E" w14:textId="77777777" w:rsidR="00C653AE" w:rsidRPr="00CB1B8F" w:rsidRDefault="00C653AE" w:rsidP="00C653AE">
      <w:pPr>
        <w:ind w:left="360"/>
        <w:rPr>
          <w:rFonts w:ascii="Arial" w:hAnsi="Arial" w:cs="Arial"/>
          <w:b/>
          <w:sz w:val="24"/>
          <w:szCs w:val="24"/>
        </w:rPr>
      </w:pPr>
    </w:p>
    <w:p w14:paraId="7145FB8F" w14:textId="77777777" w:rsidR="00B14A99" w:rsidRPr="00CB1B8F" w:rsidRDefault="00B14A99" w:rsidP="00C653AE">
      <w:pPr>
        <w:ind w:left="360"/>
        <w:rPr>
          <w:rFonts w:ascii="Arial" w:hAnsi="Arial" w:cs="Arial"/>
          <w:b/>
          <w:sz w:val="24"/>
          <w:szCs w:val="24"/>
        </w:rPr>
      </w:pPr>
    </w:p>
    <w:p w14:paraId="7145FB90" w14:textId="77777777" w:rsidR="00B14A99" w:rsidRPr="00CB1B8F" w:rsidRDefault="00B14A99" w:rsidP="00C653AE">
      <w:pPr>
        <w:ind w:left="360"/>
        <w:rPr>
          <w:rFonts w:ascii="Arial" w:hAnsi="Arial" w:cs="Arial"/>
          <w:b/>
          <w:sz w:val="24"/>
          <w:szCs w:val="24"/>
        </w:rPr>
      </w:pPr>
    </w:p>
    <w:p w14:paraId="7145FB91" w14:textId="77777777" w:rsidR="00B14A99" w:rsidRPr="00CB1B8F" w:rsidRDefault="00B14A99" w:rsidP="00C653AE">
      <w:pPr>
        <w:ind w:left="360"/>
        <w:rPr>
          <w:rFonts w:ascii="Arial" w:hAnsi="Arial" w:cs="Arial"/>
          <w:b/>
          <w:sz w:val="24"/>
          <w:szCs w:val="24"/>
        </w:rPr>
      </w:pPr>
    </w:p>
    <w:p w14:paraId="7145FB92" w14:textId="77777777" w:rsidR="00B14A99" w:rsidRPr="00CB1B8F" w:rsidRDefault="00B14A99" w:rsidP="00C653AE">
      <w:pPr>
        <w:ind w:left="360"/>
        <w:rPr>
          <w:rFonts w:ascii="Arial" w:hAnsi="Arial" w:cs="Arial"/>
          <w:b/>
          <w:sz w:val="24"/>
          <w:szCs w:val="24"/>
        </w:rPr>
      </w:pPr>
    </w:p>
    <w:p w14:paraId="7145FB93" w14:textId="77777777" w:rsidR="00B14A99" w:rsidRPr="00CB1B8F" w:rsidRDefault="00B14A99" w:rsidP="00C653AE">
      <w:pPr>
        <w:ind w:left="360"/>
        <w:rPr>
          <w:rFonts w:ascii="Arial" w:hAnsi="Arial" w:cs="Arial"/>
          <w:b/>
          <w:sz w:val="24"/>
          <w:szCs w:val="24"/>
        </w:rPr>
      </w:pPr>
    </w:p>
    <w:p w14:paraId="7145FB94" w14:textId="77777777" w:rsidR="00C732E0" w:rsidRPr="00CB1B8F" w:rsidRDefault="00C732E0" w:rsidP="00C653AE">
      <w:pPr>
        <w:ind w:left="360"/>
        <w:rPr>
          <w:rFonts w:ascii="Arial" w:hAnsi="Arial" w:cs="Arial"/>
          <w:b/>
          <w:sz w:val="24"/>
          <w:szCs w:val="24"/>
          <w:u w:val="single"/>
        </w:rPr>
      </w:pPr>
    </w:p>
    <w:p w14:paraId="7145FB95" w14:textId="77777777" w:rsidR="00B14A99" w:rsidRPr="00CB1B8F" w:rsidRDefault="00275598" w:rsidP="00C653AE">
      <w:pPr>
        <w:ind w:left="360"/>
        <w:rPr>
          <w:rFonts w:ascii="Arial" w:hAnsi="Arial" w:cs="Arial"/>
          <w:b/>
          <w:sz w:val="24"/>
          <w:szCs w:val="24"/>
          <w:u w:val="single"/>
        </w:rPr>
      </w:pPr>
      <w:r w:rsidRPr="00CB1B8F">
        <w:rPr>
          <w:rFonts w:ascii="Arial" w:hAnsi="Arial" w:cs="Arial"/>
          <w:b/>
          <w:sz w:val="24"/>
          <w:szCs w:val="24"/>
          <w:u w:val="single"/>
        </w:rPr>
        <w:t>4</w:t>
      </w:r>
      <w:r w:rsidR="00B14A99" w:rsidRPr="00CB1B8F">
        <w:rPr>
          <w:rFonts w:ascii="Arial" w:hAnsi="Arial" w:cs="Arial"/>
          <w:b/>
          <w:sz w:val="24"/>
          <w:szCs w:val="24"/>
          <w:u w:val="single"/>
        </w:rPr>
        <w:t xml:space="preserve"> Train Punctuality</w:t>
      </w:r>
    </w:p>
    <w:p w14:paraId="7145FB96" w14:textId="77777777" w:rsidR="00B14A99" w:rsidRPr="00CB1B8F" w:rsidRDefault="00B14A99" w:rsidP="00C653AE">
      <w:pPr>
        <w:ind w:left="360"/>
        <w:rPr>
          <w:rFonts w:ascii="Arial" w:hAnsi="Arial" w:cs="Arial"/>
          <w:b/>
          <w:sz w:val="24"/>
          <w:szCs w:val="24"/>
          <w:u w:val="single"/>
        </w:rPr>
      </w:pPr>
    </w:p>
    <w:p w14:paraId="7145FB97" w14:textId="77777777" w:rsidR="00B14A99" w:rsidRPr="00CB1B8F" w:rsidRDefault="00B14A99" w:rsidP="00B14A99">
      <w:pPr>
        <w:pStyle w:val="ListParagraph"/>
        <w:numPr>
          <w:ilvl w:val="0"/>
          <w:numId w:val="6"/>
        </w:numPr>
        <w:shd w:val="clear" w:color="auto" w:fill="FFFFFF"/>
        <w:spacing w:before="100" w:beforeAutospacing="1" w:after="100" w:afterAutospacing="1" w:line="240" w:lineRule="auto"/>
        <w:textAlignment w:val="baseline"/>
        <w:rPr>
          <w:rFonts w:ascii="Arial" w:hAnsi="Arial" w:cs="Arial"/>
          <w:sz w:val="24"/>
          <w:szCs w:val="24"/>
        </w:rPr>
      </w:pPr>
      <w:r w:rsidRPr="00CB1B8F">
        <w:rPr>
          <w:rFonts w:ascii="Arial" w:hAnsi="Arial" w:cs="Arial"/>
          <w:sz w:val="24"/>
          <w:szCs w:val="24"/>
        </w:rPr>
        <w:t>Punctuality = a measurement of timekeeping</w:t>
      </w:r>
      <w:r w:rsidR="002C167E" w:rsidRPr="00CB1B8F">
        <w:rPr>
          <w:rFonts w:ascii="Arial" w:hAnsi="Arial" w:cs="Arial"/>
          <w:sz w:val="24"/>
          <w:szCs w:val="24"/>
        </w:rPr>
        <w:t>.</w:t>
      </w:r>
    </w:p>
    <w:p w14:paraId="7145FB98" w14:textId="77777777" w:rsidR="00B14A99" w:rsidRPr="00CB1B8F" w:rsidRDefault="00B14A99" w:rsidP="00B14A99">
      <w:pPr>
        <w:pStyle w:val="ListParagraph"/>
        <w:numPr>
          <w:ilvl w:val="0"/>
          <w:numId w:val="6"/>
        </w:numPr>
        <w:shd w:val="clear" w:color="auto" w:fill="FFFFFF"/>
        <w:spacing w:before="100" w:beforeAutospacing="1" w:after="100" w:afterAutospacing="1" w:line="240" w:lineRule="auto"/>
        <w:textAlignment w:val="baseline"/>
        <w:rPr>
          <w:rFonts w:ascii="Arial" w:hAnsi="Arial" w:cs="Arial"/>
          <w:sz w:val="24"/>
          <w:szCs w:val="24"/>
        </w:rPr>
      </w:pPr>
      <w:r w:rsidRPr="00CB1B8F">
        <w:rPr>
          <w:rFonts w:ascii="Arial" w:hAnsi="Arial" w:cs="Arial"/>
          <w:sz w:val="24"/>
          <w:szCs w:val="24"/>
        </w:rPr>
        <w:t>For InterCity and Commuter, it is on time or within 10 minutes of time</w:t>
      </w:r>
      <w:r w:rsidR="002C167E" w:rsidRPr="00CB1B8F">
        <w:rPr>
          <w:rFonts w:ascii="Arial" w:hAnsi="Arial" w:cs="Arial"/>
          <w:sz w:val="24"/>
          <w:szCs w:val="24"/>
        </w:rPr>
        <w:t>.</w:t>
      </w:r>
    </w:p>
    <w:p w14:paraId="7145FB99" w14:textId="77777777" w:rsidR="00B14A99" w:rsidRPr="00CB1B8F" w:rsidRDefault="00B14A99" w:rsidP="00B14A99">
      <w:pPr>
        <w:pStyle w:val="ListParagraph"/>
        <w:numPr>
          <w:ilvl w:val="0"/>
          <w:numId w:val="6"/>
        </w:numPr>
        <w:shd w:val="clear" w:color="auto" w:fill="FFFFFF"/>
        <w:spacing w:before="100" w:beforeAutospacing="1" w:after="100" w:afterAutospacing="1" w:line="240" w:lineRule="auto"/>
        <w:textAlignment w:val="baseline"/>
        <w:rPr>
          <w:rFonts w:ascii="Arial" w:hAnsi="Arial" w:cs="Arial"/>
          <w:sz w:val="24"/>
          <w:szCs w:val="24"/>
        </w:rPr>
      </w:pPr>
      <w:r w:rsidRPr="00CB1B8F">
        <w:rPr>
          <w:rFonts w:ascii="Arial" w:hAnsi="Arial" w:cs="Arial"/>
          <w:sz w:val="24"/>
          <w:szCs w:val="24"/>
        </w:rPr>
        <w:t>For DART, it is on time or within 5 minutes of time</w:t>
      </w:r>
      <w:r w:rsidR="002C167E" w:rsidRPr="00CB1B8F">
        <w:rPr>
          <w:rFonts w:ascii="Arial" w:hAnsi="Arial" w:cs="Arial"/>
          <w:sz w:val="24"/>
          <w:szCs w:val="24"/>
        </w:rPr>
        <w:t>.</w:t>
      </w:r>
    </w:p>
    <w:p w14:paraId="7145FB9A" w14:textId="77777777" w:rsidR="00B14A99" w:rsidRPr="00CB1B8F" w:rsidRDefault="00B14A99" w:rsidP="00B14A99">
      <w:pPr>
        <w:pStyle w:val="ListParagraph"/>
        <w:numPr>
          <w:ilvl w:val="0"/>
          <w:numId w:val="6"/>
        </w:numPr>
        <w:shd w:val="clear" w:color="auto" w:fill="FFFFFF"/>
        <w:spacing w:before="100" w:beforeAutospacing="1" w:after="100" w:afterAutospacing="1" w:line="240" w:lineRule="auto"/>
        <w:textAlignment w:val="baseline"/>
        <w:rPr>
          <w:rFonts w:ascii="Arial" w:hAnsi="Arial" w:cs="Arial"/>
          <w:sz w:val="24"/>
          <w:szCs w:val="24"/>
        </w:rPr>
      </w:pPr>
      <w:r w:rsidRPr="00CB1B8F">
        <w:rPr>
          <w:rFonts w:ascii="Arial" w:hAnsi="Arial" w:cs="Arial"/>
          <w:sz w:val="24"/>
          <w:szCs w:val="24"/>
        </w:rPr>
        <w:t>Reliability = whether the train operates or not</w:t>
      </w:r>
      <w:r w:rsidR="002C167E" w:rsidRPr="00CB1B8F">
        <w:rPr>
          <w:rFonts w:ascii="Arial" w:hAnsi="Arial" w:cs="Arial"/>
          <w:sz w:val="24"/>
          <w:szCs w:val="24"/>
        </w:rPr>
        <w:t>.</w:t>
      </w:r>
    </w:p>
    <w:p w14:paraId="7145FB9B" w14:textId="77777777" w:rsidR="00B14A99" w:rsidRPr="00CB1B8F" w:rsidRDefault="00B14A99" w:rsidP="00B14A99">
      <w:pPr>
        <w:pStyle w:val="ListParagraph"/>
        <w:numPr>
          <w:ilvl w:val="0"/>
          <w:numId w:val="6"/>
        </w:numPr>
        <w:shd w:val="clear" w:color="auto" w:fill="FFFFFF"/>
        <w:spacing w:beforeAutospacing="1" w:after="0" w:afterAutospacing="1" w:line="240" w:lineRule="auto"/>
        <w:textAlignment w:val="baseline"/>
        <w:rPr>
          <w:rFonts w:ascii="Arial" w:hAnsi="Arial" w:cs="Arial"/>
          <w:sz w:val="24"/>
          <w:szCs w:val="24"/>
        </w:rPr>
      </w:pPr>
      <w:r w:rsidRPr="00CB1B8F">
        <w:rPr>
          <w:rFonts w:ascii="Arial" w:hAnsi="Arial" w:cs="Arial"/>
          <w:sz w:val="24"/>
          <w:szCs w:val="24"/>
        </w:rPr>
        <w:t>All performance figures are independently verified by the </w:t>
      </w:r>
      <w:r w:rsidRPr="00CB1B8F">
        <w:rPr>
          <w:rFonts w:ascii="Arial" w:hAnsi="Arial" w:cs="Arial"/>
          <w:sz w:val="24"/>
          <w:szCs w:val="24"/>
          <w:bdr w:val="none" w:sz="0" w:space="0" w:color="auto" w:frame="1"/>
        </w:rPr>
        <w:t>N</w:t>
      </w:r>
      <w:r w:rsidR="002C167E" w:rsidRPr="00CB1B8F">
        <w:rPr>
          <w:rFonts w:ascii="Arial" w:hAnsi="Arial" w:cs="Arial"/>
          <w:sz w:val="24"/>
          <w:szCs w:val="24"/>
          <w:bdr w:val="none" w:sz="0" w:space="0" w:color="auto" w:frame="1"/>
        </w:rPr>
        <w:t>ational Transport Authority.</w:t>
      </w:r>
    </w:p>
    <w:p w14:paraId="7145FB9C" w14:textId="77777777" w:rsidR="00B14A99" w:rsidRPr="00CB1B8F" w:rsidRDefault="00B14A99" w:rsidP="00B14A99">
      <w:pPr>
        <w:pStyle w:val="ListParagraph"/>
        <w:numPr>
          <w:ilvl w:val="0"/>
          <w:numId w:val="6"/>
        </w:numPr>
        <w:shd w:val="clear" w:color="auto" w:fill="FFFFFF"/>
        <w:spacing w:before="100" w:beforeAutospacing="1" w:after="100" w:afterAutospacing="1" w:line="240" w:lineRule="auto"/>
        <w:textAlignment w:val="baseline"/>
        <w:rPr>
          <w:rFonts w:ascii="Arial" w:hAnsi="Arial" w:cs="Arial"/>
          <w:sz w:val="24"/>
          <w:szCs w:val="24"/>
        </w:rPr>
      </w:pPr>
      <w:r w:rsidRPr="00CB1B8F">
        <w:rPr>
          <w:rFonts w:ascii="Arial" w:hAnsi="Arial" w:cs="Arial"/>
          <w:sz w:val="24"/>
          <w:szCs w:val="24"/>
        </w:rPr>
        <w:t>Punctuality figures include delays outside of Iarnród Éireann’s control</w:t>
      </w:r>
      <w:r w:rsidR="002C167E" w:rsidRPr="00CB1B8F">
        <w:rPr>
          <w:rFonts w:ascii="Arial" w:hAnsi="Arial" w:cs="Arial"/>
          <w:sz w:val="24"/>
          <w:szCs w:val="24"/>
        </w:rPr>
        <w:t>.</w:t>
      </w:r>
    </w:p>
    <w:p w14:paraId="7145FB9D" w14:textId="77777777" w:rsidR="002C167E" w:rsidRPr="00CB1B8F" w:rsidRDefault="002C167E" w:rsidP="002C167E">
      <w:pPr>
        <w:shd w:val="clear" w:color="auto" w:fill="FFFFFF"/>
        <w:spacing w:before="100" w:beforeAutospacing="1" w:after="100" w:afterAutospacing="1" w:line="240" w:lineRule="auto"/>
        <w:textAlignment w:val="baseline"/>
        <w:rPr>
          <w:rFonts w:ascii="Arial" w:hAnsi="Arial" w:cs="Arial"/>
          <w:sz w:val="24"/>
          <w:szCs w:val="24"/>
        </w:rPr>
      </w:pPr>
    </w:p>
    <w:p w14:paraId="7145FB9E" w14:textId="1EAAAB1D" w:rsidR="002C167E" w:rsidRPr="00CB1B8F" w:rsidRDefault="00C61AD2" w:rsidP="002C167E">
      <w:pPr>
        <w:shd w:val="clear" w:color="auto" w:fill="FFFFFF"/>
        <w:spacing w:before="100" w:beforeAutospacing="1" w:after="100" w:afterAutospacing="1" w:line="240" w:lineRule="auto"/>
        <w:textAlignment w:val="baseline"/>
        <w:rPr>
          <w:rFonts w:ascii="Arial" w:hAnsi="Arial" w:cs="Arial"/>
          <w:sz w:val="24"/>
          <w:szCs w:val="24"/>
        </w:rPr>
      </w:pPr>
      <w:r>
        <w:rPr>
          <w:noProof/>
        </w:rPr>
        <w:drawing>
          <wp:inline distT="0" distB="0" distL="0" distR="0" wp14:anchorId="147334E8" wp14:editId="58F3FFCA">
            <wp:extent cx="6381750" cy="7848600"/>
            <wp:effectExtent l="0" t="0" r="0" b="0"/>
            <wp:docPr id="419284105" name="Picture 1" descr="A chart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84105" name="Picture 1" descr="A chart of different colored bars&#10;&#10;AI-generated content may be incorrect."/>
                    <pic:cNvPicPr/>
                  </pic:nvPicPr>
                  <pic:blipFill>
                    <a:blip r:embed="rId33"/>
                    <a:stretch>
                      <a:fillRect/>
                    </a:stretch>
                  </pic:blipFill>
                  <pic:spPr>
                    <a:xfrm>
                      <a:off x="0" y="0"/>
                      <a:ext cx="6385291" cy="7852955"/>
                    </a:xfrm>
                    <a:prstGeom prst="rect">
                      <a:avLst/>
                    </a:prstGeom>
                  </pic:spPr>
                </pic:pic>
              </a:graphicData>
            </a:graphic>
          </wp:inline>
        </w:drawing>
      </w:r>
    </w:p>
    <w:p w14:paraId="7145FB9F" w14:textId="77777777" w:rsidR="002C167E" w:rsidRDefault="002C167E" w:rsidP="002C167E">
      <w:pPr>
        <w:shd w:val="clear" w:color="auto" w:fill="FFFFFF"/>
        <w:spacing w:before="100" w:beforeAutospacing="1" w:after="100" w:afterAutospacing="1" w:line="240" w:lineRule="auto"/>
        <w:textAlignment w:val="baseline"/>
        <w:rPr>
          <w:rFonts w:ascii="Arial" w:hAnsi="Arial" w:cs="Arial"/>
          <w:sz w:val="24"/>
          <w:szCs w:val="24"/>
        </w:rPr>
      </w:pPr>
    </w:p>
    <w:p w14:paraId="268EBFC6" w14:textId="27A35292" w:rsidR="00731F74" w:rsidRDefault="00731F74" w:rsidP="002C167E">
      <w:pPr>
        <w:shd w:val="clear" w:color="auto" w:fill="FFFFFF"/>
        <w:spacing w:before="100" w:beforeAutospacing="1" w:after="100" w:afterAutospacing="1" w:line="240" w:lineRule="auto"/>
        <w:textAlignment w:val="baseline"/>
        <w:rPr>
          <w:rFonts w:ascii="Arial" w:hAnsi="Arial" w:cs="Arial"/>
          <w:sz w:val="24"/>
          <w:szCs w:val="24"/>
        </w:rPr>
      </w:pPr>
      <w:r>
        <w:rPr>
          <w:noProof/>
        </w:rPr>
        <w:drawing>
          <wp:inline distT="0" distB="0" distL="0" distR="0" wp14:anchorId="3FA36004" wp14:editId="58E5BDC0">
            <wp:extent cx="6162675" cy="7924800"/>
            <wp:effectExtent l="0" t="0" r="9525" b="0"/>
            <wp:docPr id="1947912604"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12604" name="Picture 1" descr="A screenshot of a graph&#10;&#10;AI-generated content may be incorrect."/>
                    <pic:cNvPicPr/>
                  </pic:nvPicPr>
                  <pic:blipFill>
                    <a:blip r:embed="rId34"/>
                    <a:stretch>
                      <a:fillRect/>
                    </a:stretch>
                  </pic:blipFill>
                  <pic:spPr>
                    <a:xfrm>
                      <a:off x="0" y="0"/>
                      <a:ext cx="6162675" cy="7924800"/>
                    </a:xfrm>
                    <a:prstGeom prst="rect">
                      <a:avLst/>
                    </a:prstGeom>
                  </pic:spPr>
                </pic:pic>
              </a:graphicData>
            </a:graphic>
          </wp:inline>
        </w:drawing>
      </w:r>
    </w:p>
    <w:p w14:paraId="50F6F89F" w14:textId="77777777" w:rsidR="00CF1CC5" w:rsidRDefault="00CF1CC5" w:rsidP="002C167E">
      <w:pPr>
        <w:shd w:val="clear" w:color="auto" w:fill="FFFFFF"/>
        <w:spacing w:before="100" w:beforeAutospacing="1" w:after="100" w:afterAutospacing="1" w:line="240" w:lineRule="auto"/>
        <w:textAlignment w:val="baseline"/>
        <w:rPr>
          <w:rFonts w:ascii="Arial" w:hAnsi="Arial" w:cs="Arial"/>
          <w:sz w:val="24"/>
          <w:szCs w:val="24"/>
        </w:rPr>
      </w:pPr>
    </w:p>
    <w:p w14:paraId="46B00643" w14:textId="674D7EE0" w:rsidR="00522E85" w:rsidRDefault="00522E85" w:rsidP="002C167E">
      <w:pPr>
        <w:shd w:val="clear" w:color="auto" w:fill="FFFFFF"/>
        <w:spacing w:before="100" w:beforeAutospacing="1" w:after="100" w:afterAutospacing="1" w:line="240" w:lineRule="auto"/>
        <w:textAlignment w:val="baseline"/>
        <w:rPr>
          <w:rFonts w:ascii="Arial" w:hAnsi="Arial" w:cs="Arial"/>
          <w:sz w:val="24"/>
          <w:szCs w:val="24"/>
        </w:rPr>
      </w:pPr>
      <w:r>
        <w:rPr>
          <w:noProof/>
        </w:rPr>
        <w:drawing>
          <wp:inline distT="0" distB="0" distL="0" distR="0" wp14:anchorId="230954BB" wp14:editId="0372C337">
            <wp:extent cx="6524625" cy="5162550"/>
            <wp:effectExtent l="0" t="0" r="9525" b="0"/>
            <wp:docPr id="77675123"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5123" name="Picture 1" descr="A screenshot of a graph&#10;&#10;AI-generated content may be incorrect."/>
                    <pic:cNvPicPr/>
                  </pic:nvPicPr>
                  <pic:blipFill>
                    <a:blip r:embed="rId35"/>
                    <a:stretch>
                      <a:fillRect/>
                    </a:stretch>
                  </pic:blipFill>
                  <pic:spPr>
                    <a:xfrm>
                      <a:off x="0" y="0"/>
                      <a:ext cx="6524625" cy="5162550"/>
                    </a:xfrm>
                    <a:prstGeom prst="rect">
                      <a:avLst/>
                    </a:prstGeom>
                  </pic:spPr>
                </pic:pic>
              </a:graphicData>
            </a:graphic>
          </wp:inline>
        </w:drawing>
      </w:r>
    </w:p>
    <w:p w14:paraId="67598831" w14:textId="77777777" w:rsidR="00CF1CC5" w:rsidRDefault="00CF1CC5" w:rsidP="002C167E">
      <w:pPr>
        <w:shd w:val="clear" w:color="auto" w:fill="FFFFFF"/>
        <w:spacing w:before="100" w:beforeAutospacing="1" w:after="100" w:afterAutospacing="1" w:line="240" w:lineRule="auto"/>
        <w:textAlignment w:val="baseline"/>
        <w:rPr>
          <w:rFonts w:ascii="Arial" w:hAnsi="Arial" w:cs="Arial"/>
          <w:sz w:val="24"/>
          <w:szCs w:val="24"/>
        </w:rPr>
      </w:pPr>
    </w:p>
    <w:p w14:paraId="282A121B" w14:textId="77777777" w:rsidR="00CF1CC5" w:rsidRDefault="00CF1CC5" w:rsidP="002C167E">
      <w:pPr>
        <w:shd w:val="clear" w:color="auto" w:fill="FFFFFF"/>
        <w:spacing w:before="100" w:beforeAutospacing="1" w:after="100" w:afterAutospacing="1" w:line="240" w:lineRule="auto"/>
        <w:textAlignment w:val="baseline"/>
        <w:rPr>
          <w:rFonts w:ascii="Arial" w:hAnsi="Arial" w:cs="Arial"/>
          <w:sz w:val="24"/>
          <w:szCs w:val="24"/>
        </w:rPr>
      </w:pPr>
    </w:p>
    <w:p w14:paraId="7420F872" w14:textId="77777777" w:rsidR="00CF1CC5" w:rsidRPr="00CB1B8F" w:rsidRDefault="00CF1CC5" w:rsidP="002C167E">
      <w:pPr>
        <w:shd w:val="clear" w:color="auto" w:fill="FFFFFF"/>
        <w:spacing w:before="100" w:beforeAutospacing="1" w:after="100" w:afterAutospacing="1" w:line="240" w:lineRule="auto"/>
        <w:textAlignment w:val="baseline"/>
        <w:rPr>
          <w:rFonts w:ascii="Arial" w:hAnsi="Arial" w:cs="Arial"/>
          <w:sz w:val="24"/>
          <w:szCs w:val="24"/>
        </w:rPr>
      </w:pPr>
    </w:p>
    <w:p w14:paraId="7145FBA0" w14:textId="77777777" w:rsidR="00B14A99" w:rsidRPr="00CB1B8F" w:rsidRDefault="00B14A99" w:rsidP="00C653AE">
      <w:pPr>
        <w:ind w:left="360"/>
        <w:rPr>
          <w:rFonts w:ascii="Arial" w:hAnsi="Arial" w:cs="Arial"/>
          <w:b/>
          <w:sz w:val="24"/>
          <w:szCs w:val="24"/>
          <w:u w:val="single"/>
        </w:rPr>
      </w:pPr>
    </w:p>
    <w:p w14:paraId="7145FBA1" w14:textId="77777777" w:rsidR="00B14A99" w:rsidRPr="00CB1B8F" w:rsidRDefault="00B14A99" w:rsidP="00C653AE">
      <w:pPr>
        <w:ind w:left="360"/>
        <w:rPr>
          <w:rFonts w:ascii="Arial" w:hAnsi="Arial" w:cs="Arial"/>
          <w:b/>
          <w:sz w:val="24"/>
          <w:szCs w:val="24"/>
          <w:u w:val="single"/>
        </w:rPr>
      </w:pPr>
    </w:p>
    <w:p w14:paraId="7145FBA2" w14:textId="77777777" w:rsidR="002C167E" w:rsidRPr="00CB1B8F" w:rsidRDefault="002C167E" w:rsidP="00C653AE">
      <w:pPr>
        <w:ind w:left="360"/>
        <w:rPr>
          <w:rFonts w:ascii="Arial" w:hAnsi="Arial" w:cs="Arial"/>
          <w:b/>
          <w:sz w:val="24"/>
          <w:szCs w:val="24"/>
          <w:u w:val="single"/>
        </w:rPr>
      </w:pPr>
    </w:p>
    <w:p w14:paraId="7145FBA3" w14:textId="77777777" w:rsidR="002C167E" w:rsidRPr="00CB1B8F" w:rsidRDefault="00275598" w:rsidP="00C653AE">
      <w:pPr>
        <w:ind w:left="360"/>
        <w:rPr>
          <w:rFonts w:ascii="Arial" w:hAnsi="Arial" w:cs="Arial"/>
          <w:b/>
          <w:sz w:val="24"/>
          <w:szCs w:val="24"/>
          <w:u w:val="single"/>
        </w:rPr>
      </w:pPr>
      <w:r w:rsidRPr="00CB1B8F">
        <w:rPr>
          <w:rFonts w:ascii="Arial" w:hAnsi="Arial" w:cs="Arial"/>
          <w:b/>
          <w:sz w:val="24"/>
          <w:szCs w:val="24"/>
          <w:u w:val="single"/>
        </w:rPr>
        <w:t>5</w:t>
      </w:r>
      <w:r w:rsidR="002C167E" w:rsidRPr="00CB1B8F">
        <w:rPr>
          <w:rFonts w:ascii="Arial" w:hAnsi="Arial" w:cs="Arial"/>
          <w:b/>
          <w:sz w:val="24"/>
          <w:szCs w:val="24"/>
          <w:u w:val="single"/>
        </w:rPr>
        <w:t xml:space="preserve"> Customer Satisfaction Surveys</w:t>
      </w:r>
    </w:p>
    <w:p w14:paraId="7145FBA4" w14:textId="77777777" w:rsidR="00DE4961" w:rsidRPr="00CB1B8F" w:rsidRDefault="00C732E0" w:rsidP="00C732E0">
      <w:pPr>
        <w:spacing w:after="0" w:line="360" w:lineRule="auto"/>
        <w:rPr>
          <w:rFonts w:ascii="Arial" w:hAnsi="Arial" w:cs="Arial"/>
          <w:sz w:val="24"/>
          <w:szCs w:val="24"/>
        </w:rPr>
      </w:pPr>
      <w:r w:rsidRPr="00CB1B8F">
        <w:rPr>
          <w:rFonts w:ascii="Arial" w:hAnsi="Arial" w:cs="Arial"/>
          <w:sz w:val="24"/>
          <w:szCs w:val="24"/>
        </w:rPr>
        <w:t xml:space="preserve">Iarnród Éireann undertakes various types of research </w:t>
      </w:r>
      <w:proofErr w:type="gramStart"/>
      <w:r w:rsidRPr="00CB1B8F">
        <w:rPr>
          <w:rFonts w:ascii="Arial" w:hAnsi="Arial" w:cs="Arial"/>
          <w:sz w:val="24"/>
          <w:szCs w:val="24"/>
        </w:rPr>
        <w:t>in order to</w:t>
      </w:r>
      <w:proofErr w:type="gramEnd"/>
      <w:r w:rsidRPr="00CB1B8F">
        <w:rPr>
          <w:rFonts w:ascii="Arial" w:hAnsi="Arial" w:cs="Arial"/>
          <w:sz w:val="24"/>
          <w:szCs w:val="24"/>
        </w:rPr>
        <w:t xml:space="preserve"> ascertain customer satisfaction.</w:t>
      </w:r>
    </w:p>
    <w:p w14:paraId="7145FBA5" w14:textId="77777777" w:rsidR="00DE4961" w:rsidRPr="00CB1B8F" w:rsidRDefault="00DE4961" w:rsidP="00C732E0">
      <w:pPr>
        <w:spacing w:after="0" w:line="360" w:lineRule="auto"/>
        <w:rPr>
          <w:rFonts w:ascii="Arial" w:hAnsi="Arial" w:cs="Arial"/>
          <w:sz w:val="24"/>
          <w:szCs w:val="24"/>
        </w:rPr>
      </w:pPr>
    </w:p>
    <w:p w14:paraId="7145FBA6" w14:textId="198C8ECD" w:rsidR="00C732E0" w:rsidRPr="00CB1B8F" w:rsidRDefault="00C732E0" w:rsidP="00C732E0">
      <w:pPr>
        <w:spacing w:after="0" w:line="360" w:lineRule="auto"/>
        <w:rPr>
          <w:rFonts w:ascii="Arial" w:hAnsi="Arial" w:cs="Arial"/>
          <w:b/>
          <w:sz w:val="24"/>
          <w:szCs w:val="24"/>
        </w:rPr>
      </w:pPr>
      <w:proofErr w:type="spellStart"/>
      <w:r w:rsidRPr="00CB1B8F">
        <w:rPr>
          <w:rFonts w:ascii="Arial" w:hAnsi="Arial" w:cs="Arial"/>
          <w:b/>
          <w:sz w:val="24"/>
          <w:szCs w:val="24"/>
        </w:rPr>
        <w:t>Iarnrod</w:t>
      </w:r>
      <w:proofErr w:type="spellEnd"/>
      <w:r w:rsidRPr="00CB1B8F">
        <w:rPr>
          <w:rFonts w:ascii="Arial" w:hAnsi="Arial" w:cs="Arial"/>
          <w:b/>
          <w:sz w:val="24"/>
          <w:szCs w:val="24"/>
        </w:rPr>
        <w:t xml:space="preserve"> Éireann Intercity satisfaction 91% in 20</w:t>
      </w:r>
      <w:r w:rsidR="00630A00" w:rsidRPr="00CB1B8F">
        <w:rPr>
          <w:rFonts w:ascii="Arial" w:hAnsi="Arial" w:cs="Arial"/>
          <w:b/>
          <w:sz w:val="24"/>
          <w:szCs w:val="24"/>
        </w:rPr>
        <w:t>24</w:t>
      </w:r>
      <w:r w:rsidRPr="00CB1B8F">
        <w:rPr>
          <w:rFonts w:ascii="Arial" w:hAnsi="Arial" w:cs="Arial"/>
          <w:b/>
          <w:sz w:val="24"/>
          <w:szCs w:val="24"/>
        </w:rPr>
        <w:t>.</w:t>
      </w:r>
    </w:p>
    <w:p w14:paraId="7145FBA7" w14:textId="71ECD91A" w:rsidR="00DE4961" w:rsidRPr="00CB1B8F" w:rsidRDefault="00DE4961" w:rsidP="00C732E0">
      <w:pPr>
        <w:spacing w:after="0" w:line="360" w:lineRule="auto"/>
        <w:rPr>
          <w:rFonts w:ascii="Arial" w:hAnsi="Arial" w:cs="Arial"/>
          <w:sz w:val="24"/>
          <w:szCs w:val="24"/>
        </w:rPr>
      </w:pPr>
      <w:proofErr w:type="spellStart"/>
      <w:r w:rsidRPr="00CB1B8F">
        <w:rPr>
          <w:rFonts w:ascii="Arial" w:hAnsi="Arial" w:cs="Arial"/>
          <w:b/>
          <w:sz w:val="24"/>
          <w:szCs w:val="24"/>
        </w:rPr>
        <w:t>Iarnrod</w:t>
      </w:r>
      <w:proofErr w:type="spellEnd"/>
      <w:r w:rsidRPr="00CB1B8F">
        <w:rPr>
          <w:rFonts w:ascii="Arial" w:hAnsi="Arial" w:cs="Arial"/>
          <w:b/>
          <w:sz w:val="24"/>
          <w:szCs w:val="24"/>
        </w:rPr>
        <w:t xml:space="preserve"> Éireann DART/Commuter satisfaction 9</w:t>
      </w:r>
      <w:r w:rsidR="00630A00" w:rsidRPr="00CB1B8F">
        <w:rPr>
          <w:rFonts w:ascii="Arial" w:hAnsi="Arial" w:cs="Arial"/>
          <w:b/>
          <w:sz w:val="24"/>
          <w:szCs w:val="24"/>
        </w:rPr>
        <w:t>4</w:t>
      </w:r>
      <w:r w:rsidRPr="00CB1B8F">
        <w:rPr>
          <w:rFonts w:ascii="Arial" w:hAnsi="Arial" w:cs="Arial"/>
          <w:b/>
          <w:sz w:val="24"/>
          <w:szCs w:val="24"/>
        </w:rPr>
        <w:t>% in 20</w:t>
      </w:r>
      <w:r w:rsidR="00630A00" w:rsidRPr="00CB1B8F">
        <w:rPr>
          <w:rFonts w:ascii="Arial" w:hAnsi="Arial" w:cs="Arial"/>
          <w:b/>
          <w:sz w:val="24"/>
          <w:szCs w:val="24"/>
        </w:rPr>
        <w:t>24</w:t>
      </w:r>
      <w:r w:rsidRPr="00CB1B8F">
        <w:rPr>
          <w:rFonts w:ascii="Arial" w:hAnsi="Arial" w:cs="Arial"/>
          <w:b/>
          <w:sz w:val="24"/>
          <w:szCs w:val="24"/>
        </w:rPr>
        <w:t>.</w:t>
      </w:r>
    </w:p>
    <w:p w14:paraId="7145FBA8" w14:textId="77777777" w:rsidR="00C732E0" w:rsidRPr="00CB1B8F" w:rsidRDefault="00C732E0" w:rsidP="00C732E0">
      <w:pPr>
        <w:spacing w:after="0" w:line="360" w:lineRule="auto"/>
        <w:rPr>
          <w:rFonts w:ascii="Arial" w:hAnsi="Arial" w:cs="Arial"/>
          <w:sz w:val="24"/>
          <w:szCs w:val="24"/>
        </w:rPr>
      </w:pPr>
    </w:p>
    <w:p w14:paraId="7145FBA9" w14:textId="77777777" w:rsidR="00C732E0" w:rsidRPr="00CB1B8F" w:rsidRDefault="00C732E0" w:rsidP="00C732E0">
      <w:pPr>
        <w:spacing w:after="0" w:line="360" w:lineRule="auto"/>
        <w:rPr>
          <w:rFonts w:ascii="Arial" w:hAnsi="Arial" w:cs="Arial"/>
          <w:b/>
          <w:sz w:val="24"/>
          <w:szCs w:val="24"/>
          <w:u w:val="single"/>
        </w:rPr>
      </w:pPr>
      <w:r w:rsidRPr="00CB1B8F">
        <w:rPr>
          <w:rFonts w:ascii="Arial" w:hAnsi="Arial" w:cs="Arial"/>
          <w:b/>
          <w:sz w:val="24"/>
          <w:szCs w:val="24"/>
          <w:u w:val="single"/>
        </w:rPr>
        <w:t>Customer Satisfaction Monitor</w:t>
      </w:r>
    </w:p>
    <w:p w14:paraId="7145FBAA" w14:textId="4DD57525" w:rsidR="00C732E0" w:rsidRPr="00CB1B8F" w:rsidRDefault="00C732E0" w:rsidP="00C732E0">
      <w:pPr>
        <w:spacing w:after="0" w:line="360" w:lineRule="auto"/>
        <w:rPr>
          <w:rFonts w:ascii="Arial" w:hAnsi="Arial" w:cs="Arial"/>
          <w:sz w:val="24"/>
          <w:szCs w:val="24"/>
        </w:rPr>
      </w:pPr>
      <w:r w:rsidRPr="00CB1B8F">
        <w:rPr>
          <w:rFonts w:ascii="Arial" w:hAnsi="Arial" w:cs="Arial"/>
          <w:sz w:val="24"/>
          <w:szCs w:val="24"/>
        </w:rPr>
        <w:t xml:space="preserve">The largest piece of research is the bi-annual customer satisfaction monitor carried out in spring and late summer each year.  </w:t>
      </w:r>
      <w:r w:rsidR="00EE3180" w:rsidRPr="00CB1B8F">
        <w:rPr>
          <w:rFonts w:ascii="Arial" w:hAnsi="Arial" w:cs="Arial"/>
          <w:sz w:val="24"/>
          <w:szCs w:val="24"/>
        </w:rPr>
        <w:t>During</w:t>
      </w:r>
      <w:r w:rsidRPr="00CB1B8F">
        <w:rPr>
          <w:rFonts w:ascii="Arial" w:hAnsi="Arial" w:cs="Arial"/>
          <w:sz w:val="24"/>
          <w:szCs w:val="24"/>
        </w:rPr>
        <w:t xml:space="preserve"> this research over 1</w:t>
      </w:r>
      <w:r w:rsidR="006157D6">
        <w:rPr>
          <w:rFonts w:ascii="Arial" w:hAnsi="Arial" w:cs="Arial"/>
          <w:sz w:val="24"/>
          <w:szCs w:val="24"/>
        </w:rPr>
        <w:t>2</w:t>
      </w:r>
      <w:r w:rsidRPr="00CB1B8F">
        <w:rPr>
          <w:rFonts w:ascii="Arial" w:hAnsi="Arial" w:cs="Arial"/>
          <w:sz w:val="24"/>
          <w:szCs w:val="24"/>
        </w:rPr>
        <w:t>,000 customers are surveyed.  The research is spilt into two categories, intercity routes and commuter routes.</w:t>
      </w:r>
    </w:p>
    <w:p w14:paraId="7145FBAB" w14:textId="77777777" w:rsidR="00C732E0" w:rsidRPr="00CB1B8F" w:rsidRDefault="00C732E0" w:rsidP="00C732E0">
      <w:pPr>
        <w:spacing w:after="0" w:line="360" w:lineRule="auto"/>
        <w:rPr>
          <w:rFonts w:ascii="Arial" w:hAnsi="Arial" w:cs="Arial"/>
          <w:sz w:val="24"/>
          <w:szCs w:val="24"/>
        </w:rPr>
      </w:pPr>
    </w:p>
    <w:p w14:paraId="7145FBAC" w14:textId="77777777" w:rsidR="00C732E0" w:rsidRPr="00CB1B8F" w:rsidRDefault="00C732E0" w:rsidP="00C732E0">
      <w:pPr>
        <w:spacing w:after="0" w:line="360" w:lineRule="auto"/>
        <w:rPr>
          <w:rFonts w:ascii="Arial" w:hAnsi="Arial" w:cs="Arial"/>
          <w:sz w:val="24"/>
          <w:szCs w:val="24"/>
        </w:rPr>
      </w:pPr>
      <w:r w:rsidRPr="00CB1B8F">
        <w:rPr>
          <w:rFonts w:ascii="Arial" w:hAnsi="Arial" w:cs="Arial"/>
          <w:sz w:val="24"/>
          <w:szCs w:val="24"/>
        </w:rPr>
        <w:t xml:space="preserve">The primary objective of the research is </w:t>
      </w:r>
      <w:proofErr w:type="gramStart"/>
      <w:r w:rsidRPr="00CB1B8F">
        <w:rPr>
          <w:rFonts w:ascii="Arial" w:hAnsi="Arial" w:cs="Arial"/>
          <w:sz w:val="24"/>
          <w:szCs w:val="24"/>
        </w:rPr>
        <w:t>establish</w:t>
      </w:r>
      <w:proofErr w:type="gramEnd"/>
      <w:r w:rsidRPr="00CB1B8F">
        <w:rPr>
          <w:rFonts w:ascii="Arial" w:hAnsi="Arial" w:cs="Arial"/>
          <w:sz w:val="24"/>
          <w:szCs w:val="24"/>
        </w:rPr>
        <w:t xml:space="preserve"> customer expectations and measures perceptions of the quality of the service provided at each stage of the customer </w:t>
      </w:r>
      <w:proofErr w:type="gramStart"/>
      <w:r w:rsidRPr="00CB1B8F">
        <w:rPr>
          <w:rFonts w:ascii="Arial" w:hAnsi="Arial" w:cs="Arial"/>
          <w:sz w:val="24"/>
          <w:szCs w:val="24"/>
        </w:rPr>
        <w:t xml:space="preserve">journey.   </w:t>
      </w:r>
      <w:proofErr w:type="gramEnd"/>
      <w:r w:rsidRPr="00CB1B8F">
        <w:rPr>
          <w:rFonts w:ascii="Arial" w:hAnsi="Arial" w:cs="Arial"/>
          <w:sz w:val="24"/>
          <w:szCs w:val="24"/>
        </w:rPr>
        <w:t xml:space="preserve">.  This research also determines customer views on the relative importance of the main aspects of the service </w:t>
      </w:r>
      <w:proofErr w:type="gramStart"/>
      <w:r w:rsidRPr="00CB1B8F">
        <w:rPr>
          <w:rFonts w:ascii="Arial" w:hAnsi="Arial" w:cs="Arial"/>
          <w:sz w:val="24"/>
          <w:szCs w:val="24"/>
        </w:rPr>
        <w:t>including;</w:t>
      </w:r>
      <w:proofErr w:type="gramEnd"/>
    </w:p>
    <w:p w14:paraId="7145FBAD"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Frequency</w:t>
      </w:r>
    </w:p>
    <w:p w14:paraId="7145FBAE"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Capacity</w:t>
      </w:r>
    </w:p>
    <w:p w14:paraId="7145FBAF"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Cleanliness</w:t>
      </w:r>
    </w:p>
    <w:p w14:paraId="7145FBB0"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On-board facilities</w:t>
      </w:r>
    </w:p>
    <w:p w14:paraId="7145FBB1"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The provision of information</w:t>
      </w:r>
    </w:p>
    <w:p w14:paraId="7145FBB2"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Ticketing</w:t>
      </w:r>
    </w:p>
    <w:p w14:paraId="7145FBB3"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Value for money</w:t>
      </w:r>
    </w:p>
    <w:p w14:paraId="7145FBB4" w14:textId="77777777" w:rsidR="00C732E0" w:rsidRPr="00CB1B8F" w:rsidRDefault="00C732E0" w:rsidP="00C732E0">
      <w:pPr>
        <w:pStyle w:val="ListParagraph"/>
        <w:numPr>
          <w:ilvl w:val="0"/>
          <w:numId w:val="8"/>
        </w:numPr>
        <w:spacing w:after="0" w:line="360" w:lineRule="auto"/>
        <w:ind w:left="284" w:hanging="284"/>
        <w:rPr>
          <w:rFonts w:ascii="Arial" w:hAnsi="Arial" w:cs="Arial"/>
          <w:sz w:val="24"/>
          <w:szCs w:val="24"/>
        </w:rPr>
      </w:pPr>
      <w:r w:rsidRPr="00CB1B8F">
        <w:rPr>
          <w:rFonts w:ascii="Arial" w:hAnsi="Arial" w:cs="Arial"/>
          <w:sz w:val="24"/>
          <w:szCs w:val="24"/>
        </w:rPr>
        <w:t>Station facilities</w:t>
      </w:r>
    </w:p>
    <w:p w14:paraId="7145FBB5" w14:textId="77777777" w:rsidR="00C732E0" w:rsidRPr="00CB1B8F" w:rsidRDefault="00C732E0" w:rsidP="00C732E0">
      <w:pPr>
        <w:spacing w:after="0" w:line="360" w:lineRule="auto"/>
        <w:rPr>
          <w:rFonts w:ascii="Arial" w:hAnsi="Arial" w:cs="Arial"/>
          <w:sz w:val="24"/>
          <w:szCs w:val="24"/>
        </w:rPr>
      </w:pPr>
    </w:p>
    <w:p w14:paraId="7145FBB6" w14:textId="77777777" w:rsidR="00C732E0" w:rsidRDefault="00C732E0" w:rsidP="00C732E0">
      <w:pPr>
        <w:spacing w:after="0" w:line="360" w:lineRule="auto"/>
        <w:rPr>
          <w:rFonts w:ascii="Arial" w:hAnsi="Arial" w:cs="Arial"/>
          <w:sz w:val="24"/>
          <w:szCs w:val="24"/>
        </w:rPr>
      </w:pPr>
      <w:r w:rsidRPr="00CB1B8F">
        <w:rPr>
          <w:rFonts w:ascii="Arial" w:hAnsi="Arial" w:cs="Arial"/>
          <w:sz w:val="24"/>
          <w:szCs w:val="24"/>
        </w:rPr>
        <w:t xml:space="preserve">Overall satisfaction and individual route satisfaction is monitored.  The likelihood to recommend (NPS) is also determined on a biannual basis by route.  This research has been carried out over </w:t>
      </w:r>
      <w:proofErr w:type="gramStart"/>
      <w:r w:rsidRPr="00CB1B8F">
        <w:rPr>
          <w:rFonts w:ascii="Arial" w:hAnsi="Arial" w:cs="Arial"/>
          <w:sz w:val="24"/>
          <w:szCs w:val="24"/>
        </w:rPr>
        <w:t>a number of</w:t>
      </w:r>
      <w:proofErr w:type="gramEnd"/>
      <w:r w:rsidRPr="00CB1B8F">
        <w:rPr>
          <w:rFonts w:ascii="Arial" w:hAnsi="Arial" w:cs="Arial"/>
          <w:sz w:val="24"/>
          <w:szCs w:val="24"/>
        </w:rPr>
        <w:t xml:space="preserve"> </w:t>
      </w:r>
      <w:proofErr w:type="gramStart"/>
      <w:r w:rsidRPr="00CB1B8F">
        <w:rPr>
          <w:rFonts w:ascii="Arial" w:hAnsi="Arial" w:cs="Arial"/>
          <w:sz w:val="24"/>
          <w:szCs w:val="24"/>
        </w:rPr>
        <w:t>years</w:t>
      </w:r>
      <w:proofErr w:type="gramEnd"/>
      <w:r w:rsidRPr="00CB1B8F">
        <w:rPr>
          <w:rFonts w:ascii="Arial" w:hAnsi="Arial" w:cs="Arial"/>
          <w:sz w:val="24"/>
          <w:szCs w:val="24"/>
        </w:rPr>
        <w:t xml:space="preserve"> and this enable comparative analysis with previous years’ results.  This research was undertaken at stations and on-board services.</w:t>
      </w:r>
    </w:p>
    <w:p w14:paraId="027E9BD6" w14:textId="77777777" w:rsidR="00CF4BD5" w:rsidRPr="00CB1B8F" w:rsidRDefault="00CF4BD5" w:rsidP="00C732E0">
      <w:pPr>
        <w:spacing w:after="0" w:line="360" w:lineRule="auto"/>
        <w:rPr>
          <w:rFonts w:ascii="Arial" w:hAnsi="Arial" w:cs="Arial"/>
          <w:sz w:val="24"/>
          <w:szCs w:val="24"/>
        </w:rPr>
      </w:pPr>
    </w:p>
    <w:p w14:paraId="4B4EDF48" w14:textId="77777777" w:rsidR="00F07BE4" w:rsidRDefault="00EE3180" w:rsidP="00C732E0">
      <w:pPr>
        <w:spacing w:after="0" w:line="360" w:lineRule="auto"/>
        <w:rPr>
          <w:rFonts w:ascii="Arial" w:hAnsi="Arial" w:cs="Arial"/>
          <w:b/>
          <w:sz w:val="24"/>
          <w:szCs w:val="24"/>
          <w:u w:val="single"/>
        </w:rPr>
      </w:pPr>
      <w:r>
        <w:rPr>
          <w:rFonts w:ascii="Arial" w:hAnsi="Arial" w:cs="Arial"/>
          <w:b/>
          <w:sz w:val="24"/>
          <w:szCs w:val="24"/>
          <w:u w:val="single"/>
        </w:rPr>
        <w:t>DART &amp; Com</w:t>
      </w:r>
      <w:r w:rsidR="00F07BE4">
        <w:rPr>
          <w:rFonts w:ascii="Arial" w:hAnsi="Arial" w:cs="Arial"/>
          <w:b/>
          <w:sz w:val="24"/>
          <w:szCs w:val="24"/>
          <w:u w:val="single"/>
        </w:rPr>
        <w:t xml:space="preserve">muter Satisfaction </w:t>
      </w:r>
    </w:p>
    <w:p w14:paraId="7145FBB7" w14:textId="0C2D9236" w:rsidR="00C732E0" w:rsidRDefault="00F07BE4" w:rsidP="00C732E0">
      <w:pPr>
        <w:spacing w:after="0" w:line="360" w:lineRule="auto"/>
        <w:rPr>
          <w:rFonts w:ascii="Arial" w:hAnsi="Arial" w:cs="Arial"/>
          <w:b/>
          <w:sz w:val="24"/>
          <w:szCs w:val="24"/>
        </w:rPr>
      </w:pPr>
      <w:r w:rsidRPr="00F07BE4">
        <w:rPr>
          <w:rFonts w:ascii="Arial" w:hAnsi="Arial" w:cs="Arial"/>
          <w:b/>
          <w:sz w:val="24"/>
          <w:szCs w:val="24"/>
        </w:rPr>
        <w:t>91% Spring</w:t>
      </w:r>
    </w:p>
    <w:p w14:paraId="345CD5D9" w14:textId="244B6DD8" w:rsidR="00F07BE4" w:rsidRDefault="00F07BE4" w:rsidP="00C732E0">
      <w:pPr>
        <w:spacing w:after="0" w:line="360" w:lineRule="auto"/>
        <w:rPr>
          <w:rFonts w:ascii="Arial" w:hAnsi="Arial" w:cs="Arial"/>
          <w:b/>
          <w:sz w:val="24"/>
          <w:szCs w:val="24"/>
        </w:rPr>
      </w:pPr>
      <w:r>
        <w:rPr>
          <w:rFonts w:ascii="Arial" w:hAnsi="Arial" w:cs="Arial"/>
          <w:b/>
          <w:sz w:val="24"/>
          <w:szCs w:val="24"/>
        </w:rPr>
        <w:t>87% Autumn</w:t>
      </w:r>
    </w:p>
    <w:p w14:paraId="2DC1EC56" w14:textId="77777777" w:rsidR="00F07BE4" w:rsidRDefault="00F07BE4" w:rsidP="00C732E0">
      <w:pPr>
        <w:spacing w:after="0" w:line="360" w:lineRule="auto"/>
        <w:rPr>
          <w:rFonts w:ascii="Arial" w:hAnsi="Arial" w:cs="Arial"/>
          <w:b/>
          <w:sz w:val="24"/>
          <w:szCs w:val="24"/>
        </w:rPr>
      </w:pPr>
    </w:p>
    <w:p w14:paraId="6FEAC3D6" w14:textId="206257FE" w:rsidR="00F07BE4" w:rsidRDefault="00ED376D" w:rsidP="00C732E0">
      <w:pPr>
        <w:spacing w:after="0" w:line="360" w:lineRule="auto"/>
        <w:rPr>
          <w:rFonts w:ascii="Arial" w:hAnsi="Arial" w:cs="Arial"/>
          <w:b/>
          <w:sz w:val="24"/>
          <w:szCs w:val="24"/>
          <w:u w:val="single"/>
        </w:rPr>
      </w:pPr>
      <w:r w:rsidRPr="00ED376D">
        <w:rPr>
          <w:rFonts w:ascii="Arial" w:hAnsi="Arial" w:cs="Arial"/>
          <w:b/>
          <w:sz w:val="24"/>
          <w:szCs w:val="24"/>
          <w:u w:val="single"/>
        </w:rPr>
        <w:t>Intercity Satisfaction</w:t>
      </w:r>
    </w:p>
    <w:p w14:paraId="1D696450" w14:textId="3DF8DA3F" w:rsidR="00ED376D" w:rsidRDefault="00ED376D" w:rsidP="00ED376D">
      <w:pPr>
        <w:spacing w:after="0" w:line="360" w:lineRule="auto"/>
        <w:rPr>
          <w:rFonts w:ascii="Arial" w:hAnsi="Arial" w:cs="Arial"/>
          <w:b/>
          <w:sz w:val="24"/>
          <w:szCs w:val="24"/>
        </w:rPr>
      </w:pPr>
      <w:r w:rsidRPr="00F07BE4">
        <w:rPr>
          <w:rFonts w:ascii="Arial" w:hAnsi="Arial" w:cs="Arial"/>
          <w:b/>
          <w:sz w:val="24"/>
          <w:szCs w:val="24"/>
        </w:rPr>
        <w:t>9</w:t>
      </w:r>
      <w:r>
        <w:rPr>
          <w:rFonts w:ascii="Arial" w:hAnsi="Arial" w:cs="Arial"/>
          <w:b/>
          <w:sz w:val="24"/>
          <w:szCs w:val="24"/>
        </w:rPr>
        <w:t>2</w:t>
      </w:r>
      <w:r w:rsidRPr="00F07BE4">
        <w:rPr>
          <w:rFonts w:ascii="Arial" w:hAnsi="Arial" w:cs="Arial"/>
          <w:b/>
          <w:sz w:val="24"/>
          <w:szCs w:val="24"/>
        </w:rPr>
        <w:t>% Spring</w:t>
      </w:r>
    </w:p>
    <w:p w14:paraId="6F3A23B5" w14:textId="2C74FB6C" w:rsidR="00ED376D" w:rsidRDefault="00ED376D" w:rsidP="00ED376D">
      <w:pPr>
        <w:spacing w:after="0" w:line="360" w:lineRule="auto"/>
        <w:rPr>
          <w:rFonts w:ascii="Arial" w:hAnsi="Arial" w:cs="Arial"/>
          <w:b/>
          <w:sz w:val="24"/>
          <w:szCs w:val="24"/>
        </w:rPr>
      </w:pPr>
      <w:r>
        <w:rPr>
          <w:rFonts w:ascii="Arial" w:hAnsi="Arial" w:cs="Arial"/>
          <w:b/>
          <w:sz w:val="24"/>
          <w:szCs w:val="24"/>
        </w:rPr>
        <w:t>92% Autumn</w:t>
      </w:r>
    </w:p>
    <w:p w14:paraId="76F7D22B" w14:textId="77777777" w:rsidR="00ED376D" w:rsidRPr="00ED376D" w:rsidRDefault="00ED376D" w:rsidP="00C732E0">
      <w:pPr>
        <w:spacing w:after="0" w:line="360" w:lineRule="auto"/>
        <w:rPr>
          <w:rFonts w:ascii="Arial" w:hAnsi="Arial" w:cs="Arial"/>
          <w:b/>
          <w:sz w:val="24"/>
          <w:szCs w:val="24"/>
          <w:u w:val="single"/>
        </w:rPr>
      </w:pPr>
    </w:p>
    <w:p w14:paraId="7145FBBA" w14:textId="77777777" w:rsidR="00C732E0" w:rsidRPr="00CB1B8F" w:rsidRDefault="00C732E0" w:rsidP="00C732E0">
      <w:pPr>
        <w:spacing w:after="0" w:line="360" w:lineRule="auto"/>
        <w:rPr>
          <w:rFonts w:ascii="Arial" w:hAnsi="Arial" w:cs="Arial"/>
          <w:b/>
          <w:sz w:val="24"/>
          <w:szCs w:val="24"/>
          <w:u w:val="single"/>
        </w:rPr>
      </w:pPr>
      <w:r w:rsidRPr="00CB1B8F">
        <w:rPr>
          <w:rFonts w:ascii="Arial" w:hAnsi="Arial" w:cs="Arial"/>
          <w:b/>
          <w:sz w:val="24"/>
          <w:szCs w:val="24"/>
          <w:u w:val="single"/>
        </w:rPr>
        <w:t>Focus Groups</w:t>
      </w:r>
    </w:p>
    <w:p w14:paraId="7145FBBB" w14:textId="77777777" w:rsidR="00C732E0" w:rsidRPr="00CB1B8F" w:rsidRDefault="00C732E0" w:rsidP="00C732E0">
      <w:pPr>
        <w:spacing w:after="0" w:line="360" w:lineRule="auto"/>
        <w:jc w:val="both"/>
        <w:rPr>
          <w:rFonts w:ascii="Arial" w:hAnsi="Arial" w:cs="Arial"/>
          <w:sz w:val="24"/>
          <w:szCs w:val="24"/>
        </w:rPr>
      </w:pPr>
      <w:r w:rsidRPr="00CB1B8F">
        <w:rPr>
          <w:rFonts w:ascii="Arial" w:hAnsi="Arial" w:cs="Arial"/>
          <w:sz w:val="24"/>
          <w:szCs w:val="24"/>
        </w:rPr>
        <w:t xml:space="preserve">From time to time, depending on the business requirement focus groups are undertaken to build on and develop further in-depth insights into customer and non-customer attitudes and opinions. </w:t>
      </w:r>
    </w:p>
    <w:p w14:paraId="7145FBBC" w14:textId="77777777" w:rsidR="00C732E0" w:rsidRPr="00CB1B8F" w:rsidRDefault="00C732E0" w:rsidP="00C732E0">
      <w:pPr>
        <w:spacing w:after="0" w:line="360" w:lineRule="auto"/>
        <w:rPr>
          <w:rFonts w:ascii="Arial" w:hAnsi="Arial" w:cs="Arial"/>
          <w:sz w:val="24"/>
          <w:szCs w:val="24"/>
        </w:rPr>
      </w:pPr>
      <w:r w:rsidRPr="00CB1B8F">
        <w:rPr>
          <w:rFonts w:ascii="Arial" w:hAnsi="Arial" w:cs="Arial"/>
          <w:sz w:val="24"/>
          <w:szCs w:val="24"/>
        </w:rPr>
        <w:t>The above research is undertaken by external research companies.</w:t>
      </w:r>
    </w:p>
    <w:p w14:paraId="7145FBBD" w14:textId="77777777" w:rsidR="00C732E0" w:rsidRPr="00CB1B8F" w:rsidRDefault="00C732E0" w:rsidP="00C732E0">
      <w:pPr>
        <w:spacing w:after="0" w:line="360" w:lineRule="auto"/>
        <w:rPr>
          <w:rFonts w:ascii="Arial" w:hAnsi="Arial" w:cs="Arial"/>
          <w:b/>
          <w:sz w:val="24"/>
          <w:szCs w:val="24"/>
        </w:rPr>
      </w:pPr>
    </w:p>
    <w:p w14:paraId="7145FBBE" w14:textId="77777777" w:rsidR="00C732E0" w:rsidRPr="00CB1B8F" w:rsidRDefault="00C732E0" w:rsidP="00C732E0">
      <w:pPr>
        <w:spacing w:after="0" w:line="360" w:lineRule="auto"/>
        <w:rPr>
          <w:rFonts w:ascii="Arial" w:hAnsi="Arial" w:cs="Arial"/>
          <w:b/>
          <w:sz w:val="24"/>
          <w:szCs w:val="24"/>
          <w:u w:val="single"/>
        </w:rPr>
      </w:pPr>
      <w:r w:rsidRPr="00CB1B8F">
        <w:rPr>
          <w:rFonts w:ascii="Arial" w:hAnsi="Arial" w:cs="Arial"/>
          <w:b/>
          <w:sz w:val="24"/>
          <w:szCs w:val="24"/>
          <w:u w:val="single"/>
        </w:rPr>
        <w:t>Internal and online customer</w:t>
      </w:r>
    </w:p>
    <w:p w14:paraId="7145FBBF" w14:textId="77777777" w:rsidR="00C732E0" w:rsidRPr="00CB1B8F" w:rsidRDefault="00C732E0" w:rsidP="00C732E0">
      <w:pPr>
        <w:spacing w:before="120" w:after="120" w:line="360" w:lineRule="auto"/>
        <w:rPr>
          <w:rFonts w:ascii="Arial" w:hAnsi="Arial" w:cs="Arial"/>
          <w:sz w:val="24"/>
          <w:szCs w:val="24"/>
        </w:rPr>
      </w:pPr>
      <w:r w:rsidRPr="00CB1B8F">
        <w:rPr>
          <w:rFonts w:ascii="Arial" w:hAnsi="Arial" w:cs="Arial"/>
          <w:sz w:val="24"/>
          <w:szCs w:val="24"/>
        </w:rPr>
        <w:t xml:space="preserve">Ad hoc quantitative research is carried out as required, using the internal database of customers.  This database is used when the information is required rapidly.  </w:t>
      </w:r>
      <w:proofErr w:type="gramStart"/>
      <w:r w:rsidRPr="00CB1B8F">
        <w:rPr>
          <w:rFonts w:ascii="Arial" w:hAnsi="Arial" w:cs="Arial"/>
          <w:sz w:val="24"/>
          <w:szCs w:val="24"/>
        </w:rPr>
        <w:t>Also</w:t>
      </w:r>
      <w:proofErr w:type="gramEnd"/>
      <w:r w:rsidRPr="00CB1B8F">
        <w:rPr>
          <w:rFonts w:ascii="Arial" w:hAnsi="Arial" w:cs="Arial"/>
          <w:sz w:val="24"/>
          <w:szCs w:val="24"/>
        </w:rPr>
        <w:t xml:space="preserve"> it is used to bridge the gaps in the areas not covered by the customer satisfaction monitor or to address them in more depth. </w:t>
      </w:r>
    </w:p>
    <w:p w14:paraId="7145FBC0" w14:textId="77777777" w:rsidR="00C37DBB" w:rsidRPr="00CB1B8F" w:rsidRDefault="00275598" w:rsidP="00C653AE">
      <w:pPr>
        <w:ind w:left="360"/>
        <w:rPr>
          <w:rFonts w:ascii="Arial" w:hAnsi="Arial" w:cs="Arial"/>
          <w:b/>
          <w:sz w:val="24"/>
          <w:szCs w:val="24"/>
          <w:u w:val="single"/>
        </w:rPr>
      </w:pPr>
      <w:r w:rsidRPr="00CB1B8F">
        <w:rPr>
          <w:rFonts w:ascii="Arial" w:hAnsi="Arial" w:cs="Arial"/>
          <w:b/>
          <w:sz w:val="24"/>
          <w:szCs w:val="24"/>
          <w:u w:val="single"/>
        </w:rPr>
        <w:t>6</w:t>
      </w:r>
      <w:r w:rsidR="00C37DBB" w:rsidRPr="00CB1B8F">
        <w:rPr>
          <w:rFonts w:ascii="Arial" w:hAnsi="Arial" w:cs="Arial"/>
          <w:b/>
          <w:sz w:val="24"/>
          <w:szCs w:val="24"/>
          <w:u w:val="single"/>
        </w:rPr>
        <w:t xml:space="preserve"> Customer Experience</w:t>
      </w:r>
    </w:p>
    <w:p w14:paraId="7145FBC1" w14:textId="3FFAA72C" w:rsidR="00275598" w:rsidRDefault="00275598" w:rsidP="00C653AE">
      <w:pPr>
        <w:ind w:left="360"/>
        <w:rPr>
          <w:rFonts w:ascii="Arial" w:hAnsi="Arial" w:cs="Arial"/>
          <w:sz w:val="24"/>
          <w:szCs w:val="24"/>
          <w:lang w:val="en"/>
        </w:rPr>
      </w:pPr>
      <w:proofErr w:type="spellStart"/>
      <w:r w:rsidRPr="00CB1B8F">
        <w:rPr>
          <w:rFonts w:ascii="Arial" w:hAnsi="Arial" w:cs="Arial"/>
          <w:sz w:val="24"/>
          <w:szCs w:val="24"/>
        </w:rPr>
        <w:t>Iarnrod</w:t>
      </w:r>
      <w:proofErr w:type="spellEnd"/>
      <w:r w:rsidRPr="00CB1B8F">
        <w:rPr>
          <w:rFonts w:ascii="Arial" w:hAnsi="Arial" w:cs="Arial"/>
          <w:sz w:val="24"/>
          <w:szCs w:val="24"/>
        </w:rPr>
        <w:t xml:space="preserve"> Éireann put the customer at the heart of the business and </w:t>
      </w:r>
      <w:r w:rsidR="001C4F25" w:rsidRPr="00CB1B8F">
        <w:rPr>
          <w:rFonts w:ascii="Arial" w:hAnsi="Arial" w:cs="Arial"/>
          <w:sz w:val="24"/>
          <w:szCs w:val="24"/>
          <w:lang w:val="en"/>
        </w:rPr>
        <w:t xml:space="preserve">our customers are central to everything that we </w:t>
      </w:r>
      <w:r w:rsidR="00A00958" w:rsidRPr="00CB1B8F">
        <w:rPr>
          <w:rFonts w:ascii="Arial" w:hAnsi="Arial" w:cs="Arial"/>
          <w:sz w:val="24"/>
          <w:szCs w:val="24"/>
          <w:lang w:val="en"/>
        </w:rPr>
        <w:t>do,</w:t>
      </w:r>
      <w:r w:rsidR="001C4F25" w:rsidRPr="00CB1B8F">
        <w:rPr>
          <w:rFonts w:ascii="Arial" w:hAnsi="Arial" w:cs="Arial"/>
          <w:sz w:val="24"/>
          <w:szCs w:val="24"/>
          <w:lang w:val="en"/>
        </w:rPr>
        <w:t xml:space="preserve"> and our objective is to </w:t>
      </w:r>
      <w:r w:rsidR="000D021F" w:rsidRPr="00CB1B8F">
        <w:rPr>
          <w:rFonts w:ascii="Arial" w:hAnsi="Arial" w:cs="Arial"/>
          <w:sz w:val="24"/>
          <w:szCs w:val="24"/>
          <w:lang w:val="en"/>
        </w:rPr>
        <w:t>always provide the best possible service</w:t>
      </w:r>
      <w:r w:rsidR="001C4F25" w:rsidRPr="00CB1B8F">
        <w:rPr>
          <w:rFonts w:ascii="Arial" w:hAnsi="Arial" w:cs="Arial"/>
          <w:sz w:val="24"/>
          <w:szCs w:val="24"/>
          <w:lang w:val="en"/>
        </w:rPr>
        <w:t>.</w:t>
      </w:r>
    </w:p>
    <w:p w14:paraId="12F71B2C" w14:textId="77777777" w:rsidR="00A00958" w:rsidRDefault="00A00958" w:rsidP="00C653AE">
      <w:pPr>
        <w:ind w:left="360"/>
        <w:rPr>
          <w:rFonts w:ascii="Arial" w:hAnsi="Arial" w:cs="Arial"/>
          <w:sz w:val="24"/>
          <w:szCs w:val="24"/>
          <w:lang w:val="en"/>
        </w:rPr>
      </w:pPr>
    </w:p>
    <w:p w14:paraId="477AC3ED" w14:textId="7E6ADBFE" w:rsidR="00A00958" w:rsidRPr="00CB1B8F" w:rsidRDefault="00A00958" w:rsidP="00C653AE">
      <w:pPr>
        <w:ind w:left="360"/>
        <w:rPr>
          <w:rFonts w:ascii="Arial" w:hAnsi="Arial" w:cs="Arial"/>
          <w:sz w:val="24"/>
          <w:szCs w:val="24"/>
          <w:lang w:val="en"/>
        </w:rPr>
      </w:pPr>
      <w:r>
        <w:rPr>
          <w:noProof/>
        </w:rPr>
        <w:drawing>
          <wp:inline distT="0" distB="0" distL="0" distR="0" wp14:anchorId="6486919D" wp14:editId="1810A5CA">
            <wp:extent cx="5731510" cy="3594100"/>
            <wp:effectExtent l="0" t="0" r="2540" b="6350"/>
            <wp:docPr id="1213076951" name="Chart 1">
              <a:extLst xmlns:a="http://schemas.openxmlformats.org/drawingml/2006/main">
                <a:ext uri="{FF2B5EF4-FFF2-40B4-BE49-F238E27FC236}">
                  <a16:creationId xmlns:a16="http://schemas.microsoft.com/office/drawing/2014/main" id="{01A3973F-638E-5428-A77A-F4B495631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145FBC2" w14:textId="77777777" w:rsidR="001C4F25" w:rsidRPr="00CB1B8F" w:rsidRDefault="001C4F25" w:rsidP="00C653AE">
      <w:pPr>
        <w:ind w:left="360"/>
        <w:rPr>
          <w:rFonts w:ascii="Arial" w:hAnsi="Arial" w:cs="Arial"/>
          <w:sz w:val="24"/>
          <w:szCs w:val="24"/>
          <w:lang w:val="en"/>
        </w:rPr>
      </w:pPr>
    </w:p>
    <w:p w14:paraId="7145FBC3" w14:textId="4BD5863F" w:rsidR="001C4F25" w:rsidRPr="00CB1B8F" w:rsidRDefault="001C4F25" w:rsidP="00C653AE">
      <w:pPr>
        <w:ind w:left="360"/>
        <w:rPr>
          <w:rFonts w:ascii="Arial" w:hAnsi="Arial" w:cs="Arial"/>
          <w:sz w:val="24"/>
          <w:szCs w:val="24"/>
        </w:rPr>
      </w:pPr>
    </w:p>
    <w:p w14:paraId="7145FBC4" w14:textId="77777777" w:rsidR="002C167E" w:rsidRPr="00CB1B8F" w:rsidRDefault="002C167E" w:rsidP="00C653AE">
      <w:pPr>
        <w:ind w:left="360"/>
        <w:rPr>
          <w:rFonts w:ascii="Arial" w:hAnsi="Arial" w:cs="Arial"/>
          <w:b/>
          <w:sz w:val="24"/>
          <w:szCs w:val="24"/>
          <w:u w:val="single"/>
        </w:rPr>
      </w:pPr>
    </w:p>
    <w:p w14:paraId="7145FBC5" w14:textId="77777777" w:rsidR="00C732E0" w:rsidRPr="00CB1B8F" w:rsidRDefault="00C732E0" w:rsidP="00C653AE">
      <w:pPr>
        <w:ind w:left="360"/>
        <w:rPr>
          <w:rFonts w:ascii="Arial" w:hAnsi="Arial" w:cs="Arial"/>
          <w:b/>
          <w:sz w:val="24"/>
          <w:szCs w:val="24"/>
          <w:u w:val="single"/>
        </w:rPr>
      </w:pPr>
    </w:p>
    <w:p w14:paraId="7145FBC6" w14:textId="77777777" w:rsidR="00E204B2" w:rsidRPr="00905D25" w:rsidRDefault="00E204B2" w:rsidP="00E204B2">
      <w:pPr>
        <w:shd w:val="clear" w:color="auto" w:fill="FFFFFF" w:themeFill="background1"/>
        <w:autoSpaceDE w:val="0"/>
        <w:autoSpaceDN w:val="0"/>
        <w:adjustRightInd w:val="0"/>
        <w:spacing w:line="360" w:lineRule="auto"/>
        <w:jc w:val="both"/>
        <w:rPr>
          <w:rFonts w:ascii="Arial" w:hAnsi="Arial" w:cs="Arial"/>
          <w:b/>
          <w:bCs/>
          <w:sz w:val="24"/>
          <w:szCs w:val="24"/>
          <w:u w:val="single"/>
        </w:rPr>
      </w:pPr>
      <w:r w:rsidRPr="00905D25">
        <w:rPr>
          <w:rFonts w:ascii="Arial" w:hAnsi="Arial" w:cs="Arial"/>
          <w:b/>
          <w:bCs/>
          <w:sz w:val="24"/>
          <w:szCs w:val="24"/>
          <w:u w:val="single"/>
        </w:rPr>
        <w:t>Compensation Payments</w:t>
      </w:r>
    </w:p>
    <w:p w14:paraId="7145FBC7" w14:textId="77777777" w:rsidR="00E204B2" w:rsidRPr="00CB1B8F" w:rsidRDefault="00E204B2" w:rsidP="00E204B2">
      <w:pPr>
        <w:shd w:val="clear" w:color="auto" w:fill="FFFFFF" w:themeFill="background1"/>
        <w:autoSpaceDE w:val="0"/>
        <w:autoSpaceDN w:val="0"/>
        <w:adjustRightInd w:val="0"/>
        <w:spacing w:line="360" w:lineRule="auto"/>
        <w:rPr>
          <w:rFonts w:ascii="Arial" w:hAnsi="Arial" w:cs="Arial"/>
          <w:b/>
          <w:bCs/>
          <w:sz w:val="24"/>
          <w:szCs w:val="24"/>
        </w:rPr>
      </w:pPr>
      <w:r w:rsidRPr="00CB1B8F">
        <w:rPr>
          <w:rFonts w:ascii="Arial" w:hAnsi="Arial" w:cs="Arial"/>
          <w:b/>
          <w:bCs/>
          <w:sz w:val="24"/>
          <w:szCs w:val="24"/>
        </w:rPr>
        <w:t>Discounts if you are delayed</w:t>
      </w:r>
    </w:p>
    <w:p w14:paraId="7145FBC8" w14:textId="319F86D4" w:rsidR="00E204B2" w:rsidRPr="00CB1B8F" w:rsidRDefault="00E204B2" w:rsidP="00E204B2">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 xml:space="preserve">If, you are more than 60 minutes late arriving at your destination station, we will offer you discount vouchers to use when you buy future tickets or, issue cash compensation under </w:t>
      </w:r>
      <w:r w:rsidR="00590F10" w:rsidRPr="00CB1B8F">
        <w:rPr>
          <w:rFonts w:ascii="Arial" w:hAnsi="Arial" w:cs="Arial"/>
          <w:sz w:val="24"/>
          <w:szCs w:val="24"/>
        </w:rPr>
        <w:t>Regulation (EC) No 2021/782 of the European Parliament.</w:t>
      </w:r>
    </w:p>
    <w:p w14:paraId="7145FBC9" w14:textId="77777777" w:rsidR="00E204B2" w:rsidRPr="00CB1B8F" w:rsidRDefault="00E204B2" w:rsidP="00E204B2">
      <w:pPr>
        <w:shd w:val="clear" w:color="auto" w:fill="FFFFFF" w:themeFill="background1"/>
        <w:autoSpaceDE w:val="0"/>
        <w:autoSpaceDN w:val="0"/>
        <w:adjustRightInd w:val="0"/>
        <w:spacing w:line="360" w:lineRule="auto"/>
        <w:rPr>
          <w:rFonts w:ascii="Arial" w:hAnsi="Arial" w:cs="Arial"/>
          <w:sz w:val="24"/>
          <w:szCs w:val="24"/>
        </w:rPr>
      </w:pPr>
    </w:p>
    <w:p w14:paraId="7145FBCA" w14:textId="77777777" w:rsidR="00E204B2" w:rsidRPr="00CB1B8F" w:rsidRDefault="00E204B2" w:rsidP="00E204B2">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The value of the vouchers, or cash compensation*, is based on the length of delay and the fare paid for the single journey affected, as follows:</w:t>
      </w:r>
    </w:p>
    <w:p w14:paraId="7145FBCB" w14:textId="77777777" w:rsidR="00E204B2" w:rsidRPr="00CB1B8F" w:rsidRDefault="00E204B2" w:rsidP="00E204B2">
      <w:pPr>
        <w:shd w:val="clear" w:color="auto" w:fill="FFFFFF" w:themeFill="background1"/>
        <w:autoSpaceDE w:val="0"/>
        <w:autoSpaceDN w:val="0"/>
        <w:adjustRightInd w:val="0"/>
        <w:spacing w:line="360" w:lineRule="auto"/>
        <w:rPr>
          <w:rFonts w:ascii="Arial" w:hAnsi="Arial" w:cs="Arial"/>
          <w:sz w:val="24"/>
          <w:szCs w:val="24"/>
        </w:rPr>
      </w:pPr>
    </w:p>
    <w:tbl>
      <w:tblPr>
        <w:tblW w:w="9733" w:type="dxa"/>
        <w:tblBorders>
          <w:top w:val="single" w:sz="6" w:space="0" w:color="D1D4D5"/>
          <w:left w:val="single" w:sz="6" w:space="0" w:color="D1D4D5"/>
          <w:bottom w:val="single" w:sz="6" w:space="0" w:color="D1D4D5"/>
          <w:right w:val="single" w:sz="6" w:space="0" w:color="D1D4D5"/>
        </w:tblBorders>
        <w:shd w:val="clear" w:color="auto" w:fill="FFFFFF"/>
        <w:tblCellMar>
          <w:left w:w="0" w:type="dxa"/>
          <w:right w:w="0" w:type="dxa"/>
        </w:tblCellMar>
        <w:tblLook w:val="04A0" w:firstRow="1" w:lastRow="0" w:firstColumn="1" w:lastColumn="0" w:noHBand="0" w:noVBand="1"/>
      </w:tblPr>
      <w:tblGrid>
        <w:gridCol w:w="2640"/>
        <w:gridCol w:w="3022"/>
        <w:gridCol w:w="4071"/>
      </w:tblGrid>
      <w:tr w:rsidR="00CB1B8F" w:rsidRPr="0013760D" w14:paraId="6ABC09B1" w14:textId="77777777" w:rsidTr="003552B1">
        <w:trPr>
          <w:trHeight w:val="547"/>
          <w:tblHeader/>
        </w:trPr>
        <w:tc>
          <w:tcPr>
            <w:tcW w:w="0" w:type="auto"/>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35900479"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b/>
                <w:bCs/>
                <w:sz w:val="24"/>
                <w:szCs w:val="24"/>
              </w:rPr>
            </w:pPr>
            <w:r w:rsidRPr="0013760D">
              <w:rPr>
                <w:rFonts w:ascii="Arial" w:hAnsi="Arial" w:cs="Arial"/>
                <w:b/>
                <w:bCs/>
                <w:sz w:val="24"/>
                <w:szCs w:val="24"/>
              </w:rPr>
              <w:t>Delay</w:t>
            </w:r>
          </w:p>
        </w:tc>
        <w:tc>
          <w:tcPr>
            <w:tcW w:w="3022" w:type="dxa"/>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710860F5"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b/>
                <w:bCs/>
                <w:sz w:val="24"/>
                <w:szCs w:val="24"/>
              </w:rPr>
            </w:pPr>
            <w:r w:rsidRPr="0013760D">
              <w:rPr>
                <w:rFonts w:ascii="Arial" w:hAnsi="Arial" w:cs="Arial"/>
                <w:b/>
                <w:bCs/>
                <w:sz w:val="24"/>
                <w:szCs w:val="24"/>
              </w:rPr>
              <w:t>Ticket Type</w:t>
            </w:r>
          </w:p>
        </w:tc>
        <w:tc>
          <w:tcPr>
            <w:tcW w:w="4071" w:type="dxa"/>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697C9063"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b/>
                <w:bCs/>
                <w:sz w:val="24"/>
                <w:szCs w:val="24"/>
              </w:rPr>
            </w:pPr>
            <w:r w:rsidRPr="0013760D">
              <w:rPr>
                <w:rFonts w:ascii="Arial" w:hAnsi="Arial" w:cs="Arial"/>
                <w:b/>
                <w:bCs/>
                <w:sz w:val="24"/>
                <w:szCs w:val="24"/>
              </w:rPr>
              <w:t>Compensation</w:t>
            </w:r>
          </w:p>
        </w:tc>
      </w:tr>
      <w:tr w:rsidR="00CB1B8F" w:rsidRPr="0013760D" w14:paraId="036B1497" w14:textId="77777777" w:rsidTr="003552B1">
        <w:trPr>
          <w:trHeight w:val="951"/>
        </w:trPr>
        <w:tc>
          <w:tcPr>
            <w:tcW w:w="0" w:type="auto"/>
            <w:vMerge w:val="restart"/>
            <w:tcBorders>
              <w:top w:val="single" w:sz="6" w:space="0" w:color="D1D4D5"/>
              <w:left w:val="nil"/>
              <w:bottom w:val="single" w:sz="6" w:space="0" w:color="D1D4D5"/>
              <w:right w:val="single" w:sz="6" w:space="0" w:color="D1D4D5"/>
            </w:tcBorders>
            <w:shd w:val="clear" w:color="auto" w:fill="F0F0F1"/>
            <w:vAlign w:val="center"/>
            <w:hideMark/>
          </w:tcPr>
          <w:p w14:paraId="587FEA8C" w14:textId="70B7405E" w:rsidR="003552B1" w:rsidRPr="00C52930" w:rsidRDefault="0013760D" w:rsidP="00C52930">
            <w:pPr>
              <w:shd w:val="clear" w:color="auto" w:fill="FFFFFF" w:themeFill="background1"/>
              <w:tabs>
                <w:tab w:val="left" w:pos="4332"/>
              </w:tabs>
              <w:autoSpaceDE w:val="0"/>
              <w:autoSpaceDN w:val="0"/>
              <w:adjustRightInd w:val="0"/>
              <w:spacing w:line="360" w:lineRule="auto"/>
              <w:jc w:val="center"/>
              <w:rPr>
                <w:rFonts w:ascii="Arial" w:hAnsi="Arial" w:cs="Arial"/>
              </w:rPr>
            </w:pPr>
            <w:r w:rsidRPr="0013760D">
              <w:rPr>
                <w:rFonts w:ascii="Arial" w:hAnsi="Arial" w:cs="Arial"/>
              </w:rPr>
              <w:t>If you’re delayed by 60</w:t>
            </w:r>
          </w:p>
          <w:p w14:paraId="4ACCC270" w14:textId="60A296CC" w:rsidR="0013760D" w:rsidRPr="0013760D" w:rsidRDefault="0013760D" w:rsidP="00C52930">
            <w:pPr>
              <w:shd w:val="clear" w:color="auto" w:fill="FFFFFF" w:themeFill="background1"/>
              <w:tabs>
                <w:tab w:val="left" w:pos="4332"/>
              </w:tabs>
              <w:autoSpaceDE w:val="0"/>
              <w:autoSpaceDN w:val="0"/>
              <w:adjustRightInd w:val="0"/>
              <w:spacing w:line="360" w:lineRule="auto"/>
              <w:jc w:val="center"/>
              <w:rPr>
                <w:rFonts w:ascii="Arial" w:hAnsi="Arial" w:cs="Arial"/>
              </w:rPr>
            </w:pPr>
            <w:r w:rsidRPr="0013760D">
              <w:rPr>
                <w:rFonts w:ascii="Arial" w:hAnsi="Arial" w:cs="Arial"/>
              </w:rPr>
              <w:t>to 120 minutes</w:t>
            </w:r>
          </w:p>
        </w:tc>
        <w:tc>
          <w:tcPr>
            <w:tcW w:w="3022" w:type="dxa"/>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1ED44C17" w14:textId="77777777" w:rsidR="003552B1" w:rsidRPr="00C52930"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 xml:space="preserve">Weekly, Monthly or </w:t>
            </w:r>
          </w:p>
          <w:p w14:paraId="2C4C152F" w14:textId="1902E33D"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Annual ticket holders</w:t>
            </w:r>
          </w:p>
        </w:tc>
        <w:tc>
          <w:tcPr>
            <w:tcW w:w="4071" w:type="dxa"/>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7DD58563"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*25% cash refund for that day pro rata on cost of ticket</w:t>
            </w:r>
          </w:p>
        </w:tc>
      </w:tr>
      <w:tr w:rsidR="00CB1B8F" w:rsidRPr="0013760D" w14:paraId="21ED427F" w14:textId="77777777" w:rsidTr="003552B1">
        <w:trPr>
          <w:trHeight w:val="138"/>
        </w:trPr>
        <w:tc>
          <w:tcPr>
            <w:tcW w:w="0" w:type="auto"/>
            <w:vMerge/>
            <w:tcBorders>
              <w:top w:val="single" w:sz="6" w:space="0" w:color="D1D4D5"/>
              <w:left w:val="nil"/>
              <w:bottom w:val="single" w:sz="6" w:space="0" w:color="D1D4D5"/>
              <w:right w:val="single" w:sz="6" w:space="0" w:color="D1D4D5"/>
            </w:tcBorders>
            <w:shd w:val="clear" w:color="auto" w:fill="FFFFFF"/>
            <w:vAlign w:val="bottom"/>
            <w:hideMark/>
          </w:tcPr>
          <w:p w14:paraId="3E018E71"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p>
        </w:tc>
        <w:tc>
          <w:tcPr>
            <w:tcW w:w="3022" w:type="dxa"/>
            <w:tcBorders>
              <w:top w:val="single" w:sz="6" w:space="0" w:color="D1D4D5"/>
              <w:left w:val="nil"/>
              <w:bottom w:val="single" w:sz="6" w:space="0" w:color="D1D4D5"/>
              <w:right w:val="single" w:sz="6" w:space="0" w:color="D1D4D5"/>
            </w:tcBorders>
            <w:shd w:val="clear" w:color="auto" w:fill="FFFFFF"/>
            <w:vAlign w:val="center"/>
            <w:hideMark/>
          </w:tcPr>
          <w:p w14:paraId="7DD79191" w14:textId="77777777" w:rsidR="003552B1" w:rsidRPr="00C52930"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Intercity Single or</w:t>
            </w:r>
          </w:p>
          <w:p w14:paraId="5CC2579F" w14:textId="5177D948"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 xml:space="preserve"> Return ticket holders</w:t>
            </w:r>
          </w:p>
        </w:tc>
        <w:tc>
          <w:tcPr>
            <w:tcW w:w="4071" w:type="dxa"/>
            <w:tcBorders>
              <w:top w:val="single" w:sz="6" w:space="0" w:color="D1D4D5"/>
              <w:left w:val="single" w:sz="6" w:space="0" w:color="D1D4D5"/>
              <w:bottom w:val="single" w:sz="6" w:space="0" w:color="D1D4D5"/>
              <w:right w:val="single" w:sz="6" w:space="0" w:color="D1D4D5"/>
            </w:tcBorders>
            <w:shd w:val="clear" w:color="auto" w:fill="FFFFFF"/>
            <w:vAlign w:val="center"/>
            <w:hideMark/>
          </w:tcPr>
          <w:p w14:paraId="26A84F0C"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50% in vouchers or 25% in cash refund, Customer choice</w:t>
            </w:r>
          </w:p>
        </w:tc>
      </w:tr>
      <w:tr w:rsidR="00CB1B8F" w:rsidRPr="0013760D" w14:paraId="017EBD88" w14:textId="77777777" w:rsidTr="003552B1">
        <w:trPr>
          <w:trHeight w:val="951"/>
        </w:trPr>
        <w:tc>
          <w:tcPr>
            <w:tcW w:w="0" w:type="auto"/>
            <w:vMerge w:val="restart"/>
            <w:tcBorders>
              <w:top w:val="single" w:sz="6" w:space="0" w:color="D1D4D5"/>
              <w:left w:val="nil"/>
              <w:bottom w:val="single" w:sz="6" w:space="0" w:color="D1D4D5"/>
              <w:right w:val="single" w:sz="6" w:space="0" w:color="D1D4D5"/>
            </w:tcBorders>
            <w:shd w:val="clear" w:color="auto" w:fill="F0F0F1"/>
            <w:vAlign w:val="center"/>
            <w:hideMark/>
          </w:tcPr>
          <w:p w14:paraId="261CD263" w14:textId="77777777" w:rsidR="0013760D" w:rsidRPr="0013760D" w:rsidRDefault="0013760D" w:rsidP="00C52930">
            <w:pPr>
              <w:shd w:val="clear" w:color="auto" w:fill="FFFFFF" w:themeFill="background1"/>
              <w:tabs>
                <w:tab w:val="left" w:pos="4332"/>
              </w:tabs>
              <w:autoSpaceDE w:val="0"/>
              <w:autoSpaceDN w:val="0"/>
              <w:adjustRightInd w:val="0"/>
              <w:spacing w:line="360" w:lineRule="auto"/>
              <w:jc w:val="center"/>
              <w:rPr>
                <w:rFonts w:ascii="Arial" w:hAnsi="Arial" w:cs="Arial"/>
              </w:rPr>
            </w:pPr>
            <w:r w:rsidRPr="0013760D">
              <w:rPr>
                <w:rFonts w:ascii="Arial" w:hAnsi="Arial" w:cs="Arial"/>
              </w:rPr>
              <w:t>If you’re delayed by 120 minutes or more</w:t>
            </w:r>
          </w:p>
        </w:tc>
        <w:tc>
          <w:tcPr>
            <w:tcW w:w="3022" w:type="dxa"/>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43CF7C60" w14:textId="77777777" w:rsidR="003552B1" w:rsidRPr="00C52930"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Weekly, Monthly or</w:t>
            </w:r>
          </w:p>
          <w:p w14:paraId="3ABFE80C" w14:textId="51F875E4"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 xml:space="preserve"> Annual ticket holders</w:t>
            </w:r>
          </w:p>
        </w:tc>
        <w:tc>
          <w:tcPr>
            <w:tcW w:w="4071" w:type="dxa"/>
            <w:tcBorders>
              <w:top w:val="single" w:sz="6" w:space="0" w:color="D1D4D5"/>
              <w:left w:val="single" w:sz="6" w:space="0" w:color="D1D4D5"/>
              <w:bottom w:val="single" w:sz="6" w:space="0" w:color="D1D4D5"/>
              <w:right w:val="single" w:sz="6" w:space="0" w:color="D1D4D5"/>
            </w:tcBorders>
            <w:shd w:val="clear" w:color="auto" w:fill="F0F0F1"/>
            <w:vAlign w:val="center"/>
            <w:hideMark/>
          </w:tcPr>
          <w:p w14:paraId="6F35E428"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*50% cash refund for that day pro rata on cost of ticket.</w:t>
            </w:r>
          </w:p>
        </w:tc>
      </w:tr>
      <w:tr w:rsidR="00CB1B8F" w:rsidRPr="0013760D" w14:paraId="631494D7" w14:textId="77777777" w:rsidTr="003552B1">
        <w:trPr>
          <w:trHeight w:val="138"/>
        </w:trPr>
        <w:tc>
          <w:tcPr>
            <w:tcW w:w="0" w:type="auto"/>
            <w:vMerge/>
            <w:tcBorders>
              <w:top w:val="single" w:sz="6" w:space="0" w:color="D1D4D5"/>
              <w:left w:val="nil"/>
              <w:bottom w:val="single" w:sz="6" w:space="0" w:color="D1D4D5"/>
              <w:right w:val="single" w:sz="6" w:space="0" w:color="D1D4D5"/>
            </w:tcBorders>
            <w:shd w:val="clear" w:color="auto" w:fill="FFFFFF"/>
            <w:vAlign w:val="bottom"/>
            <w:hideMark/>
          </w:tcPr>
          <w:p w14:paraId="7639CC91"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p>
        </w:tc>
        <w:tc>
          <w:tcPr>
            <w:tcW w:w="3022" w:type="dxa"/>
            <w:tcBorders>
              <w:top w:val="single" w:sz="6" w:space="0" w:color="D1D4D5"/>
              <w:left w:val="nil"/>
              <w:bottom w:val="single" w:sz="6" w:space="0" w:color="D1D4D5"/>
              <w:right w:val="single" w:sz="6" w:space="0" w:color="D1D4D5"/>
            </w:tcBorders>
            <w:shd w:val="clear" w:color="auto" w:fill="FFFFFF"/>
            <w:vAlign w:val="center"/>
            <w:hideMark/>
          </w:tcPr>
          <w:p w14:paraId="70ED74B1" w14:textId="77777777" w:rsidR="003552B1" w:rsidRPr="00C52930"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 xml:space="preserve">Intercity Single or </w:t>
            </w:r>
          </w:p>
          <w:p w14:paraId="2269BF6E" w14:textId="09E352D5"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Return ticket holders</w:t>
            </w:r>
          </w:p>
        </w:tc>
        <w:tc>
          <w:tcPr>
            <w:tcW w:w="4071" w:type="dxa"/>
            <w:tcBorders>
              <w:top w:val="single" w:sz="6" w:space="0" w:color="D1D4D5"/>
              <w:left w:val="single" w:sz="6" w:space="0" w:color="D1D4D5"/>
              <w:bottom w:val="single" w:sz="6" w:space="0" w:color="D1D4D5"/>
              <w:right w:val="single" w:sz="6" w:space="0" w:color="D1D4D5"/>
            </w:tcBorders>
            <w:shd w:val="clear" w:color="auto" w:fill="FFFFFF"/>
            <w:vAlign w:val="center"/>
            <w:hideMark/>
          </w:tcPr>
          <w:p w14:paraId="4DE19B6D" w14:textId="77777777" w:rsidR="0013760D" w:rsidRPr="0013760D" w:rsidRDefault="0013760D" w:rsidP="0013760D">
            <w:pPr>
              <w:shd w:val="clear" w:color="auto" w:fill="FFFFFF" w:themeFill="background1"/>
              <w:tabs>
                <w:tab w:val="left" w:pos="4332"/>
              </w:tabs>
              <w:autoSpaceDE w:val="0"/>
              <w:autoSpaceDN w:val="0"/>
              <w:adjustRightInd w:val="0"/>
              <w:spacing w:line="360" w:lineRule="auto"/>
              <w:jc w:val="both"/>
              <w:rPr>
                <w:rFonts w:ascii="Arial" w:hAnsi="Arial" w:cs="Arial"/>
              </w:rPr>
            </w:pPr>
            <w:r w:rsidRPr="0013760D">
              <w:rPr>
                <w:rFonts w:ascii="Arial" w:hAnsi="Arial" w:cs="Arial"/>
              </w:rPr>
              <w:t>100% of the value of the single journey in vouchers or 50% in cash</w:t>
            </w:r>
          </w:p>
        </w:tc>
      </w:tr>
    </w:tbl>
    <w:p w14:paraId="52D349C1" w14:textId="77777777" w:rsidR="00702820" w:rsidRPr="00CB1B8F" w:rsidRDefault="00702820" w:rsidP="00E204B2">
      <w:pPr>
        <w:shd w:val="clear" w:color="auto" w:fill="FFFFFF" w:themeFill="background1"/>
        <w:tabs>
          <w:tab w:val="left" w:pos="4332"/>
        </w:tabs>
        <w:autoSpaceDE w:val="0"/>
        <w:autoSpaceDN w:val="0"/>
        <w:adjustRightInd w:val="0"/>
        <w:spacing w:line="360" w:lineRule="auto"/>
        <w:jc w:val="both"/>
        <w:rPr>
          <w:rFonts w:ascii="Arial" w:hAnsi="Arial" w:cs="Arial"/>
          <w:sz w:val="24"/>
          <w:szCs w:val="24"/>
        </w:rPr>
      </w:pPr>
    </w:p>
    <w:p w14:paraId="7292F625" w14:textId="5D2F3D9A" w:rsidR="00702820" w:rsidRPr="00CB1B8F" w:rsidRDefault="002A1B46" w:rsidP="00E204B2">
      <w:pPr>
        <w:shd w:val="clear" w:color="auto" w:fill="FFFFFF" w:themeFill="background1"/>
        <w:tabs>
          <w:tab w:val="left" w:pos="4332"/>
        </w:tabs>
        <w:autoSpaceDE w:val="0"/>
        <w:autoSpaceDN w:val="0"/>
        <w:adjustRightInd w:val="0"/>
        <w:spacing w:line="360" w:lineRule="auto"/>
        <w:jc w:val="both"/>
        <w:rPr>
          <w:rFonts w:ascii="Arial" w:hAnsi="Arial" w:cs="Arial"/>
          <w:sz w:val="24"/>
          <w:szCs w:val="24"/>
        </w:rPr>
      </w:pPr>
      <w:r w:rsidRPr="00CB1B8F">
        <w:rPr>
          <w:rFonts w:ascii="Arial" w:hAnsi="Arial" w:cs="Arial"/>
          <w:b/>
          <w:bCs/>
          <w:sz w:val="24"/>
          <w:szCs w:val="24"/>
        </w:rPr>
        <w:t>At present, Iarnród Éireann do not offer compensation for cumulative delays for season ticket holders</w:t>
      </w:r>
    </w:p>
    <w:p w14:paraId="2952699B" w14:textId="77777777" w:rsidR="00702820" w:rsidRPr="00CB1B8F" w:rsidRDefault="00702820" w:rsidP="00E204B2">
      <w:pPr>
        <w:shd w:val="clear" w:color="auto" w:fill="FFFFFF" w:themeFill="background1"/>
        <w:tabs>
          <w:tab w:val="left" w:pos="4332"/>
        </w:tabs>
        <w:autoSpaceDE w:val="0"/>
        <w:autoSpaceDN w:val="0"/>
        <w:adjustRightInd w:val="0"/>
        <w:spacing w:line="360" w:lineRule="auto"/>
        <w:jc w:val="both"/>
        <w:rPr>
          <w:rFonts w:ascii="Arial" w:hAnsi="Arial" w:cs="Arial"/>
          <w:sz w:val="24"/>
          <w:szCs w:val="24"/>
        </w:rPr>
      </w:pPr>
    </w:p>
    <w:p w14:paraId="7145FBD7" w14:textId="77777777" w:rsidR="00E204B2" w:rsidRPr="00CB1B8F" w:rsidRDefault="00E204B2" w:rsidP="00E204B2">
      <w:pPr>
        <w:shd w:val="clear" w:color="auto" w:fill="FFFFFF" w:themeFill="background1"/>
        <w:tabs>
          <w:tab w:val="left" w:pos="4332"/>
        </w:tabs>
        <w:autoSpaceDE w:val="0"/>
        <w:autoSpaceDN w:val="0"/>
        <w:adjustRightInd w:val="0"/>
        <w:spacing w:line="360" w:lineRule="auto"/>
        <w:jc w:val="both"/>
        <w:rPr>
          <w:rFonts w:ascii="Arial" w:hAnsi="Arial" w:cs="Arial"/>
          <w:sz w:val="24"/>
          <w:szCs w:val="24"/>
        </w:rPr>
      </w:pPr>
    </w:p>
    <w:p w14:paraId="271BEAAF" w14:textId="77777777" w:rsidR="00905D25" w:rsidRDefault="00905D25" w:rsidP="00E204B2">
      <w:pPr>
        <w:shd w:val="clear" w:color="auto" w:fill="FFFFFF" w:themeFill="background1"/>
        <w:autoSpaceDE w:val="0"/>
        <w:autoSpaceDN w:val="0"/>
        <w:adjustRightInd w:val="0"/>
        <w:spacing w:line="360" w:lineRule="auto"/>
        <w:rPr>
          <w:rFonts w:ascii="Arial" w:hAnsi="Arial" w:cs="Arial"/>
          <w:b/>
          <w:bCs/>
          <w:sz w:val="24"/>
          <w:szCs w:val="24"/>
        </w:rPr>
      </w:pPr>
    </w:p>
    <w:p w14:paraId="7145FBD8" w14:textId="43296BDE" w:rsidR="00E204B2" w:rsidRPr="00CB1B8F" w:rsidRDefault="00E204B2" w:rsidP="00E204B2">
      <w:pPr>
        <w:shd w:val="clear" w:color="auto" w:fill="FFFFFF" w:themeFill="background1"/>
        <w:autoSpaceDE w:val="0"/>
        <w:autoSpaceDN w:val="0"/>
        <w:adjustRightInd w:val="0"/>
        <w:spacing w:line="360" w:lineRule="auto"/>
        <w:rPr>
          <w:rFonts w:ascii="Arial" w:hAnsi="Arial" w:cs="Arial"/>
          <w:b/>
          <w:bCs/>
          <w:sz w:val="24"/>
          <w:szCs w:val="24"/>
        </w:rPr>
      </w:pPr>
      <w:r w:rsidRPr="00CB1B8F">
        <w:rPr>
          <w:rFonts w:ascii="Arial" w:hAnsi="Arial" w:cs="Arial"/>
          <w:b/>
          <w:bCs/>
          <w:sz w:val="24"/>
          <w:szCs w:val="24"/>
        </w:rPr>
        <w:t>Discounts if we fail to give you the service you pay for.</w:t>
      </w:r>
    </w:p>
    <w:p w14:paraId="7145FBD9" w14:textId="030265EC" w:rsidR="00E204B2" w:rsidRPr="00CB1B8F" w:rsidRDefault="00E204B2" w:rsidP="00E204B2">
      <w:pPr>
        <w:shd w:val="clear" w:color="auto" w:fill="FFFFFF" w:themeFill="background1"/>
        <w:autoSpaceDE w:val="0"/>
        <w:autoSpaceDN w:val="0"/>
        <w:adjustRightInd w:val="0"/>
        <w:spacing w:line="360" w:lineRule="auto"/>
        <w:rPr>
          <w:rFonts w:ascii="Arial" w:hAnsi="Arial" w:cs="Arial"/>
          <w:sz w:val="24"/>
          <w:szCs w:val="24"/>
        </w:rPr>
      </w:pPr>
      <w:r w:rsidRPr="00CB1B8F">
        <w:rPr>
          <w:rFonts w:ascii="Arial" w:hAnsi="Arial" w:cs="Arial"/>
          <w:sz w:val="24"/>
          <w:szCs w:val="24"/>
        </w:rPr>
        <w:t xml:space="preserve">If a </w:t>
      </w:r>
      <w:r w:rsidR="00852177" w:rsidRPr="00CB1B8F">
        <w:rPr>
          <w:rFonts w:ascii="Arial" w:hAnsi="Arial" w:cs="Arial"/>
          <w:sz w:val="24"/>
          <w:szCs w:val="24"/>
        </w:rPr>
        <w:t>customer’s</w:t>
      </w:r>
      <w:r w:rsidRPr="00CB1B8F">
        <w:rPr>
          <w:rFonts w:ascii="Arial" w:hAnsi="Arial" w:cs="Arial"/>
          <w:sz w:val="24"/>
          <w:szCs w:val="24"/>
        </w:rPr>
        <w:t xml:space="preserve"> booked seat is not available, and there is no other available seat of the same standard on the same train, we will refund customers the fare of their single journey back to the card on which the booking was made.</w:t>
      </w:r>
    </w:p>
    <w:p w14:paraId="7145FBDA" w14:textId="77777777" w:rsidR="00DE4961" w:rsidRPr="00CB1B8F" w:rsidRDefault="00DE4961" w:rsidP="00E204B2">
      <w:pPr>
        <w:shd w:val="clear" w:color="auto" w:fill="FFFFFF" w:themeFill="background1"/>
        <w:autoSpaceDE w:val="0"/>
        <w:autoSpaceDN w:val="0"/>
        <w:adjustRightInd w:val="0"/>
        <w:spacing w:line="360" w:lineRule="auto"/>
        <w:rPr>
          <w:rFonts w:ascii="Arial" w:hAnsi="Arial" w:cs="Arial"/>
          <w:b/>
          <w:bCs/>
          <w:sz w:val="24"/>
          <w:szCs w:val="24"/>
          <w:lang w:val="en"/>
        </w:rPr>
      </w:pPr>
    </w:p>
    <w:p w14:paraId="3B1698BE" w14:textId="77777777" w:rsidR="00852177" w:rsidRPr="00852177" w:rsidRDefault="00852177" w:rsidP="00852177">
      <w:pPr>
        <w:shd w:val="clear" w:color="auto" w:fill="FFFFFF" w:themeFill="background1"/>
        <w:autoSpaceDE w:val="0"/>
        <w:autoSpaceDN w:val="0"/>
        <w:adjustRightInd w:val="0"/>
        <w:spacing w:line="360" w:lineRule="auto"/>
        <w:rPr>
          <w:rFonts w:ascii="Arial" w:hAnsi="Arial" w:cs="Arial"/>
          <w:b/>
          <w:bCs/>
          <w:sz w:val="24"/>
          <w:szCs w:val="24"/>
          <w:lang w:val="en"/>
        </w:rPr>
      </w:pPr>
      <w:r w:rsidRPr="00852177">
        <w:rPr>
          <w:rFonts w:ascii="Arial" w:hAnsi="Arial" w:cs="Arial"/>
          <w:b/>
          <w:bCs/>
          <w:sz w:val="24"/>
          <w:szCs w:val="24"/>
          <w:lang w:val="en"/>
        </w:rPr>
        <w:t>Cancellation of your train, advanced notice/knowledge of a delay before your journey starts or during your journey.</w:t>
      </w:r>
    </w:p>
    <w:p w14:paraId="6CEE73EF" w14:textId="77777777" w:rsidR="00852177" w:rsidRPr="00852177" w:rsidRDefault="00852177" w:rsidP="00852177">
      <w:pPr>
        <w:shd w:val="clear" w:color="auto" w:fill="FFFFFF" w:themeFill="background1"/>
        <w:autoSpaceDE w:val="0"/>
        <w:autoSpaceDN w:val="0"/>
        <w:adjustRightInd w:val="0"/>
        <w:spacing w:line="360" w:lineRule="auto"/>
        <w:rPr>
          <w:rFonts w:ascii="Arial" w:hAnsi="Arial" w:cs="Arial"/>
          <w:b/>
          <w:bCs/>
          <w:sz w:val="24"/>
          <w:szCs w:val="24"/>
          <w:lang w:val="en"/>
        </w:rPr>
      </w:pPr>
    </w:p>
    <w:p w14:paraId="12E27989" w14:textId="77777777" w:rsidR="00852177" w:rsidRPr="00852177" w:rsidRDefault="00852177" w:rsidP="00852177">
      <w:pPr>
        <w:shd w:val="clear" w:color="auto" w:fill="FFFFFF" w:themeFill="background1"/>
        <w:autoSpaceDE w:val="0"/>
        <w:autoSpaceDN w:val="0"/>
        <w:adjustRightInd w:val="0"/>
        <w:spacing w:line="360" w:lineRule="auto"/>
        <w:rPr>
          <w:rFonts w:ascii="Arial" w:hAnsi="Arial" w:cs="Arial"/>
          <w:b/>
          <w:bCs/>
          <w:sz w:val="24"/>
          <w:szCs w:val="24"/>
          <w:lang w:val="en"/>
        </w:rPr>
      </w:pPr>
      <w:r w:rsidRPr="00852177">
        <w:rPr>
          <w:rFonts w:ascii="Arial" w:hAnsi="Arial" w:cs="Arial"/>
          <w:b/>
          <w:bCs/>
          <w:sz w:val="24"/>
          <w:szCs w:val="24"/>
          <w:lang w:val="en"/>
        </w:rPr>
        <w:t>If a customer’s train is cancelled in advance, if they are aware that their journey will be 60 minutes or more late arriving at their destination, we offer customers a choice between the following options:</w:t>
      </w:r>
    </w:p>
    <w:p w14:paraId="155D2ADA" w14:textId="77777777" w:rsidR="00852177" w:rsidRPr="00852177" w:rsidRDefault="00852177" w:rsidP="00852177">
      <w:pPr>
        <w:shd w:val="clear" w:color="auto" w:fill="FFFFFF" w:themeFill="background1"/>
        <w:autoSpaceDE w:val="0"/>
        <w:autoSpaceDN w:val="0"/>
        <w:adjustRightInd w:val="0"/>
        <w:spacing w:line="360" w:lineRule="auto"/>
        <w:rPr>
          <w:rFonts w:ascii="Arial" w:hAnsi="Arial" w:cs="Arial"/>
          <w:b/>
          <w:bCs/>
          <w:sz w:val="24"/>
          <w:szCs w:val="24"/>
          <w:lang w:val="en"/>
        </w:rPr>
      </w:pPr>
    </w:p>
    <w:p w14:paraId="3241BBDF" w14:textId="77777777" w:rsidR="00852177" w:rsidRPr="00852177" w:rsidRDefault="00852177" w:rsidP="00852177">
      <w:pPr>
        <w:numPr>
          <w:ilvl w:val="0"/>
          <w:numId w:val="9"/>
        </w:numPr>
        <w:shd w:val="clear" w:color="auto" w:fill="FFFFFF" w:themeFill="background1"/>
        <w:autoSpaceDE w:val="0"/>
        <w:autoSpaceDN w:val="0"/>
        <w:adjustRightInd w:val="0"/>
        <w:spacing w:line="360" w:lineRule="auto"/>
        <w:rPr>
          <w:rFonts w:ascii="Arial" w:hAnsi="Arial" w:cs="Arial"/>
          <w:b/>
          <w:bCs/>
          <w:sz w:val="24"/>
          <w:szCs w:val="24"/>
          <w:lang w:val="en"/>
        </w:rPr>
      </w:pPr>
      <w:r w:rsidRPr="00852177">
        <w:rPr>
          <w:rFonts w:ascii="Arial" w:hAnsi="Arial" w:cs="Arial"/>
          <w:b/>
          <w:bCs/>
          <w:sz w:val="24"/>
          <w:szCs w:val="24"/>
          <w:lang w:val="en"/>
        </w:rPr>
        <w:t>Customer may abandon their journey before starting it and receive a full refund of their booking/ticket.</w:t>
      </w:r>
    </w:p>
    <w:p w14:paraId="1ED12937" w14:textId="77777777" w:rsidR="00852177" w:rsidRPr="00852177" w:rsidRDefault="00852177" w:rsidP="00852177">
      <w:pPr>
        <w:numPr>
          <w:ilvl w:val="0"/>
          <w:numId w:val="9"/>
        </w:numPr>
        <w:shd w:val="clear" w:color="auto" w:fill="FFFFFF" w:themeFill="background1"/>
        <w:autoSpaceDE w:val="0"/>
        <w:autoSpaceDN w:val="0"/>
        <w:adjustRightInd w:val="0"/>
        <w:spacing w:line="360" w:lineRule="auto"/>
        <w:rPr>
          <w:rFonts w:ascii="Arial" w:hAnsi="Arial" w:cs="Arial"/>
          <w:b/>
          <w:bCs/>
          <w:sz w:val="24"/>
          <w:szCs w:val="24"/>
          <w:lang w:val="en"/>
        </w:rPr>
      </w:pPr>
      <w:proofErr w:type="gramStart"/>
      <w:r w:rsidRPr="00852177">
        <w:rPr>
          <w:rFonts w:ascii="Arial" w:hAnsi="Arial" w:cs="Arial"/>
          <w:b/>
          <w:bCs/>
          <w:sz w:val="24"/>
          <w:szCs w:val="24"/>
          <w:lang w:val="en"/>
        </w:rPr>
        <w:t>Customer</w:t>
      </w:r>
      <w:proofErr w:type="gramEnd"/>
      <w:r w:rsidRPr="00852177">
        <w:rPr>
          <w:rFonts w:ascii="Arial" w:hAnsi="Arial" w:cs="Arial"/>
          <w:b/>
          <w:bCs/>
          <w:sz w:val="24"/>
          <w:szCs w:val="24"/>
          <w:lang w:val="en"/>
        </w:rPr>
        <w:t xml:space="preserve"> may discontinue a journey they have already started and receive a refund for the part of the journey not taken.</w:t>
      </w:r>
    </w:p>
    <w:p w14:paraId="5926D63B" w14:textId="77777777" w:rsidR="00852177" w:rsidRPr="00852177" w:rsidRDefault="00852177" w:rsidP="00852177">
      <w:pPr>
        <w:numPr>
          <w:ilvl w:val="0"/>
          <w:numId w:val="9"/>
        </w:numPr>
        <w:shd w:val="clear" w:color="auto" w:fill="FFFFFF" w:themeFill="background1"/>
        <w:autoSpaceDE w:val="0"/>
        <w:autoSpaceDN w:val="0"/>
        <w:adjustRightInd w:val="0"/>
        <w:spacing w:line="360" w:lineRule="auto"/>
        <w:rPr>
          <w:rFonts w:ascii="Arial" w:hAnsi="Arial" w:cs="Arial"/>
          <w:b/>
          <w:bCs/>
          <w:sz w:val="24"/>
          <w:szCs w:val="24"/>
        </w:rPr>
      </w:pPr>
      <w:r w:rsidRPr="00852177">
        <w:rPr>
          <w:rFonts w:ascii="Arial" w:hAnsi="Arial" w:cs="Arial"/>
          <w:b/>
          <w:bCs/>
          <w:sz w:val="24"/>
          <w:szCs w:val="24"/>
          <w:lang w:val="en"/>
        </w:rPr>
        <w:t xml:space="preserve">If the customer begins their journey, and their journey becomes pointless, they may return immediately to the starting point of their journey by train and apply for a refund of their booking/ticket. </w:t>
      </w:r>
    </w:p>
    <w:p w14:paraId="096E7B87" w14:textId="77777777" w:rsidR="00852177" w:rsidRPr="00CB1B8F" w:rsidRDefault="00852177" w:rsidP="00E204B2">
      <w:pPr>
        <w:shd w:val="clear" w:color="auto" w:fill="FFFFFF" w:themeFill="background1"/>
        <w:autoSpaceDE w:val="0"/>
        <w:autoSpaceDN w:val="0"/>
        <w:adjustRightInd w:val="0"/>
        <w:spacing w:line="360" w:lineRule="auto"/>
        <w:rPr>
          <w:rFonts w:ascii="Arial" w:hAnsi="Arial" w:cs="Arial"/>
          <w:b/>
          <w:bCs/>
          <w:sz w:val="24"/>
          <w:szCs w:val="24"/>
          <w:lang w:val="en"/>
        </w:rPr>
      </w:pPr>
    </w:p>
    <w:sectPr w:rsidR="00852177" w:rsidRPr="00CB1B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90038" w14:textId="77777777" w:rsidR="00C20A1A" w:rsidRDefault="00C20A1A" w:rsidP="00522E85">
      <w:pPr>
        <w:spacing w:after="0" w:line="240" w:lineRule="auto"/>
      </w:pPr>
      <w:r>
        <w:separator/>
      </w:r>
    </w:p>
  </w:endnote>
  <w:endnote w:type="continuationSeparator" w:id="0">
    <w:p w14:paraId="4E730874" w14:textId="77777777" w:rsidR="00C20A1A" w:rsidRDefault="00C20A1A" w:rsidP="0052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CC452" w14:textId="77777777" w:rsidR="00C20A1A" w:rsidRDefault="00C20A1A" w:rsidP="00522E85">
      <w:pPr>
        <w:spacing w:after="0" w:line="240" w:lineRule="auto"/>
      </w:pPr>
      <w:r>
        <w:separator/>
      </w:r>
    </w:p>
  </w:footnote>
  <w:footnote w:type="continuationSeparator" w:id="0">
    <w:p w14:paraId="3B2B733D" w14:textId="77777777" w:rsidR="00C20A1A" w:rsidRDefault="00C20A1A" w:rsidP="00522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50B01"/>
    <w:multiLevelType w:val="hybridMultilevel"/>
    <w:tmpl w:val="ADFE674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5E5046"/>
    <w:multiLevelType w:val="hybridMultilevel"/>
    <w:tmpl w:val="88A25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7C6A7B"/>
    <w:multiLevelType w:val="multilevel"/>
    <w:tmpl w:val="59A2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E1E3C"/>
    <w:multiLevelType w:val="hybridMultilevel"/>
    <w:tmpl w:val="E8AA4322"/>
    <w:lvl w:ilvl="0" w:tplc="BB202D06">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B043DEA"/>
    <w:multiLevelType w:val="hybridMultilevel"/>
    <w:tmpl w:val="D0FE5F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3943DD9"/>
    <w:multiLevelType w:val="hybridMultilevel"/>
    <w:tmpl w:val="B8D678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8077129"/>
    <w:multiLevelType w:val="hybridMultilevel"/>
    <w:tmpl w:val="5600C72A"/>
    <w:lvl w:ilvl="0" w:tplc="3368709C">
      <w:start w:val="1"/>
      <w:numFmt w:val="bullet"/>
      <w:lvlText w:val=""/>
      <w:lvlJc w:val="left"/>
      <w:pPr>
        <w:ind w:left="1069"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C1C0C4D"/>
    <w:multiLevelType w:val="hybridMultilevel"/>
    <w:tmpl w:val="2CFE6B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20620227">
    <w:abstractNumId w:val="0"/>
  </w:num>
  <w:num w:numId="2" w16cid:durableId="404375375">
    <w:abstractNumId w:val="6"/>
  </w:num>
  <w:num w:numId="3" w16cid:durableId="537855465">
    <w:abstractNumId w:val="3"/>
  </w:num>
  <w:num w:numId="4" w16cid:durableId="1914969600">
    <w:abstractNumId w:val="4"/>
  </w:num>
  <w:num w:numId="5" w16cid:durableId="920145359">
    <w:abstractNumId w:val="2"/>
  </w:num>
  <w:num w:numId="6" w16cid:durableId="123931683">
    <w:abstractNumId w:val="5"/>
  </w:num>
  <w:num w:numId="7" w16cid:durableId="114175601">
    <w:abstractNumId w:val="7"/>
  </w:num>
  <w:num w:numId="8" w16cid:durableId="1469319027">
    <w:abstractNumId w:val="1"/>
  </w:num>
  <w:num w:numId="9" w16cid:durableId="167021070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AE"/>
    <w:rsid w:val="000313B1"/>
    <w:rsid w:val="00047658"/>
    <w:rsid w:val="000633B0"/>
    <w:rsid w:val="000D021F"/>
    <w:rsid w:val="000F3B0E"/>
    <w:rsid w:val="0013760D"/>
    <w:rsid w:val="001400F6"/>
    <w:rsid w:val="0016193A"/>
    <w:rsid w:val="00170970"/>
    <w:rsid w:val="00171205"/>
    <w:rsid w:val="00194ABE"/>
    <w:rsid w:val="001C4F25"/>
    <w:rsid w:val="001C72BC"/>
    <w:rsid w:val="00230272"/>
    <w:rsid w:val="00253D8D"/>
    <w:rsid w:val="00275598"/>
    <w:rsid w:val="002A1B46"/>
    <w:rsid w:val="002C167E"/>
    <w:rsid w:val="00325320"/>
    <w:rsid w:val="00337D73"/>
    <w:rsid w:val="003552B1"/>
    <w:rsid w:val="003D7D13"/>
    <w:rsid w:val="00424B56"/>
    <w:rsid w:val="00522E85"/>
    <w:rsid w:val="005531B8"/>
    <w:rsid w:val="00566B99"/>
    <w:rsid w:val="00590F10"/>
    <w:rsid w:val="006157D6"/>
    <w:rsid w:val="00630A00"/>
    <w:rsid w:val="006B30CA"/>
    <w:rsid w:val="006E77BD"/>
    <w:rsid w:val="00702820"/>
    <w:rsid w:val="00724C03"/>
    <w:rsid w:val="007318F6"/>
    <w:rsid w:val="00731F74"/>
    <w:rsid w:val="0073526B"/>
    <w:rsid w:val="007B31A8"/>
    <w:rsid w:val="00801B0F"/>
    <w:rsid w:val="00852177"/>
    <w:rsid w:val="008616FE"/>
    <w:rsid w:val="008F0BE1"/>
    <w:rsid w:val="00905D25"/>
    <w:rsid w:val="00A00958"/>
    <w:rsid w:val="00A21770"/>
    <w:rsid w:val="00AA3C70"/>
    <w:rsid w:val="00B14A99"/>
    <w:rsid w:val="00B63C1E"/>
    <w:rsid w:val="00C20A1A"/>
    <w:rsid w:val="00C37DBB"/>
    <w:rsid w:val="00C52930"/>
    <w:rsid w:val="00C61AD2"/>
    <w:rsid w:val="00C653AE"/>
    <w:rsid w:val="00C732E0"/>
    <w:rsid w:val="00C81FAB"/>
    <w:rsid w:val="00CB1B8F"/>
    <w:rsid w:val="00CF1CC5"/>
    <w:rsid w:val="00CF4BD5"/>
    <w:rsid w:val="00DE03F5"/>
    <w:rsid w:val="00DE4961"/>
    <w:rsid w:val="00E204B2"/>
    <w:rsid w:val="00E71D26"/>
    <w:rsid w:val="00E81FC8"/>
    <w:rsid w:val="00EB5628"/>
    <w:rsid w:val="00ED376D"/>
    <w:rsid w:val="00EE3180"/>
    <w:rsid w:val="00F07B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FB2E"/>
  <w15:chartTrackingRefBased/>
  <w15:docId w15:val="{A521E066-5000-4B3F-903D-8E7E8143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598"/>
    <w:pPr>
      <w:spacing w:before="161" w:after="161" w:line="240" w:lineRule="auto"/>
      <w:outlineLvl w:val="0"/>
    </w:pPr>
    <w:rPr>
      <w:rFonts w:ascii="Roboto" w:eastAsia="Times New Roman" w:hAnsi="Roboto" w:cs="Times New Roman"/>
      <w:color w:val="2A2B2F"/>
      <w:kern w:val="36"/>
      <w:sz w:val="48"/>
      <w:szCs w:val="4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3AE"/>
    <w:pPr>
      <w:ind w:left="720"/>
      <w:contextualSpacing/>
    </w:pPr>
  </w:style>
  <w:style w:type="character" w:styleId="Hyperlink">
    <w:name w:val="Hyperlink"/>
    <w:rsid w:val="00C653AE"/>
    <w:rPr>
      <w:color w:val="0000FF"/>
      <w:u w:val="single"/>
    </w:rPr>
  </w:style>
  <w:style w:type="character" w:customStyle="1" w:styleId="Heading1Char">
    <w:name w:val="Heading 1 Char"/>
    <w:basedOn w:val="DefaultParagraphFont"/>
    <w:link w:val="Heading1"/>
    <w:uiPriority w:val="9"/>
    <w:rsid w:val="00275598"/>
    <w:rPr>
      <w:rFonts w:ascii="Roboto" w:eastAsia="Times New Roman" w:hAnsi="Roboto" w:cs="Times New Roman"/>
      <w:color w:val="2A2B2F"/>
      <w:kern w:val="36"/>
      <w:sz w:val="48"/>
      <w:szCs w:val="48"/>
      <w:lang w:eastAsia="en-IE"/>
    </w:rPr>
  </w:style>
  <w:style w:type="paragraph" w:styleId="NormalWeb">
    <w:name w:val="Normal (Web)"/>
    <w:basedOn w:val="Normal"/>
    <w:uiPriority w:val="99"/>
    <w:semiHidden/>
    <w:unhideWhenUsed/>
    <w:rsid w:val="0027559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intro1">
    <w:name w:val="text-intro1"/>
    <w:basedOn w:val="DefaultParagraphFont"/>
    <w:rsid w:val="00275598"/>
    <w:rPr>
      <w:color w:val="5C5C60"/>
    </w:rPr>
  </w:style>
  <w:style w:type="character" w:styleId="UnresolvedMention">
    <w:name w:val="Unresolved Mention"/>
    <w:basedOn w:val="DefaultParagraphFont"/>
    <w:uiPriority w:val="99"/>
    <w:semiHidden/>
    <w:unhideWhenUsed/>
    <w:rsid w:val="00047658"/>
    <w:rPr>
      <w:color w:val="605E5C"/>
      <w:shd w:val="clear" w:color="auto" w:fill="E1DFDD"/>
    </w:rPr>
  </w:style>
  <w:style w:type="character" w:styleId="FollowedHyperlink">
    <w:name w:val="FollowedHyperlink"/>
    <w:basedOn w:val="DefaultParagraphFont"/>
    <w:uiPriority w:val="99"/>
    <w:semiHidden/>
    <w:unhideWhenUsed/>
    <w:rsid w:val="008F0BE1"/>
    <w:rPr>
      <w:color w:val="954F72" w:themeColor="followedHyperlink"/>
      <w:u w:val="single"/>
    </w:rPr>
  </w:style>
  <w:style w:type="paragraph" w:styleId="Header">
    <w:name w:val="header"/>
    <w:basedOn w:val="Normal"/>
    <w:link w:val="HeaderChar"/>
    <w:uiPriority w:val="99"/>
    <w:unhideWhenUsed/>
    <w:rsid w:val="00522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85"/>
  </w:style>
  <w:style w:type="paragraph" w:styleId="Footer">
    <w:name w:val="footer"/>
    <w:basedOn w:val="Normal"/>
    <w:link w:val="FooterChar"/>
    <w:uiPriority w:val="99"/>
    <w:unhideWhenUsed/>
    <w:rsid w:val="00522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4032">
      <w:bodyDiv w:val="1"/>
      <w:marLeft w:val="0"/>
      <w:marRight w:val="0"/>
      <w:marTop w:val="0"/>
      <w:marBottom w:val="0"/>
      <w:divBdr>
        <w:top w:val="none" w:sz="0" w:space="0" w:color="auto"/>
        <w:left w:val="none" w:sz="0" w:space="0" w:color="auto"/>
        <w:bottom w:val="none" w:sz="0" w:space="0" w:color="auto"/>
        <w:right w:val="none" w:sz="0" w:space="0" w:color="auto"/>
      </w:divBdr>
      <w:divsChild>
        <w:div w:id="660545565">
          <w:marLeft w:val="0"/>
          <w:marRight w:val="0"/>
          <w:marTop w:val="0"/>
          <w:marBottom w:val="0"/>
          <w:divBdr>
            <w:top w:val="none" w:sz="0" w:space="0" w:color="auto"/>
            <w:left w:val="none" w:sz="0" w:space="0" w:color="auto"/>
            <w:bottom w:val="none" w:sz="0" w:space="0" w:color="auto"/>
            <w:right w:val="none" w:sz="0" w:space="0" w:color="auto"/>
          </w:divBdr>
          <w:divsChild>
            <w:div w:id="128594325">
              <w:marLeft w:val="0"/>
              <w:marRight w:val="0"/>
              <w:marTop w:val="0"/>
              <w:marBottom w:val="0"/>
              <w:divBdr>
                <w:top w:val="none" w:sz="0" w:space="0" w:color="auto"/>
                <w:left w:val="none" w:sz="0" w:space="0" w:color="auto"/>
                <w:bottom w:val="none" w:sz="0" w:space="0" w:color="auto"/>
                <w:right w:val="none" w:sz="0" w:space="0" w:color="auto"/>
              </w:divBdr>
              <w:divsChild>
                <w:div w:id="10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5475">
      <w:bodyDiv w:val="1"/>
      <w:marLeft w:val="0"/>
      <w:marRight w:val="0"/>
      <w:marTop w:val="0"/>
      <w:marBottom w:val="0"/>
      <w:divBdr>
        <w:top w:val="none" w:sz="0" w:space="0" w:color="auto"/>
        <w:left w:val="none" w:sz="0" w:space="0" w:color="auto"/>
        <w:bottom w:val="none" w:sz="0" w:space="0" w:color="auto"/>
        <w:right w:val="none" w:sz="0" w:space="0" w:color="auto"/>
      </w:divBdr>
    </w:div>
    <w:div w:id="638804922">
      <w:bodyDiv w:val="1"/>
      <w:marLeft w:val="0"/>
      <w:marRight w:val="0"/>
      <w:marTop w:val="0"/>
      <w:marBottom w:val="0"/>
      <w:divBdr>
        <w:top w:val="none" w:sz="0" w:space="0" w:color="auto"/>
        <w:left w:val="none" w:sz="0" w:space="0" w:color="auto"/>
        <w:bottom w:val="none" w:sz="0" w:space="0" w:color="auto"/>
        <w:right w:val="none" w:sz="0" w:space="0" w:color="auto"/>
      </w:divBdr>
    </w:div>
    <w:div w:id="1339383024">
      <w:bodyDiv w:val="1"/>
      <w:marLeft w:val="0"/>
      <w:marRight w:val="0"/>
      <w:marTop w:val="0"/>
      <w:marBottom w:val="0"/>
      <w:divBdr>
        <w:top w:val="none" w:sz="0" w:space="0" w:color="auto"/>
        <w:left w:val="none" w:sz="0" w:space="0" w:color="auto"/>
        <w:bottom w:val="none" w:sz="0" w:space="0" w:color="auto"/>
        <w:right w:val="none" w:sz="0" w:space="0" w:color="auto"/>
      </w:divBdr>
    </w:div>
    <w:div w:id="1382317927">
      <w:bodyDiv w:val="1"/>
      <w:marLeft w:val="0"/>
      <w:marRight w:val="0"/>
      <w:marTop w:val="0"/>
      <w:marBottom w:val="0"/>
      <w:divBdr>
        <w:top w:val="none" w:sz="0" w:space="0" w:color="auto"/>
        <w:left w:val="none" w:sz="0" w:space="0" w:color="auto"/>
        <w:bottom w:val="none" w:sz="0" w:space="0" w:color="auto"/>
        <w:right w:val="none" w:sz="0" w:space="0" w:color="auto"/>
      </w:divBdr>
    </w:div>
    <w:div w:id="1472091195">
      <w:bodyDiv w:val="1"/>
      <w:marLeft w:val="0"/>
      <w:marRight w:val="0"/>
      <w:marTop w:val="0"/>
      <w:marBottom w:val="0"/>
      <w:divBdr>
        <w:top w:val="none" w:sz="0" w:space="0" w:color="auto"/>
        <w:left w:val="none" w:sz="0" w:space="0" w:color="auto"/>
        <w:bottom w:val="none" w:sz="0" w:space="0" w:color="auto"/>
        <w:right w:val="none" w:sz="0" w:space="0" w:color="auto"/>
      </w:divBdr>
    </w:div>
    <w:div w:id="1558739628">
      <w:bodyDiv w:val="1"/>
      <w:marLeft w:val="0"/>
      <w:marRight w:val="0"/>
      <w:marTop w:val="0"/>
      <w:marBottom w:val="0"/>
      <w:divBdr>
        <w:top w:val="none" w:sz="0" w:space="0" w:color="auto"/>
        <w:left w:val="none" w:sz="0" w:space="0" w:color="auto"/>
        <w:bottom w:val="none" w:sz="0" w:space="0" w:color="auto"/>
        <w:right w:val="none" w:sz="0" w:space="0" w:color="auto"/>
      </w:divBdr>
    </w:div>
    <w:div w:id="16010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35315756110" TargetMode="External"/><Relationship Id="rId18" Type="http://schemas.openxmlformats.org/officeDocument/2006/relationships/hyperlink" Target="tel:0818294015" TargetMode="External"/><Relationship Id="rId26" Type="http://schemas.openxmlformats.org/officeDocument/2006/relationships/hyperlink" Target="http://Leapcards" TargetMode="External"/><Relationship Id="rId21" Type="http://schemas.openxmlformats.org/officeDocument/2006/relationships/hyperlink" Target="http://www.leapcard.ie" TargetMode="External"/><Relationship Id="rId34"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tel:0818294015" TargetMode="External"/><Relationship Id="rId17" Type="http://schemas.openxmlformats.org/officeDocument/2006/relationships/hyperlink" Target="http://www.irishrail.ie" TargetMode="External"/><Relationship Id="rId25" Type="http://schemas.openxmlformats.org/officeDocument/2006/relationships/hyperlink" Target="tel:+35315756110"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rishrail.ie/en-ie/legal/passengers-charter/international-rail-travel" TargetMode="External"/><Relationship Id="rId20" Type="http://schemas.openxmlformats.org/officeDocument/2006/relationships/hyperlink" Target="http://www.taxsaver.ie" TargetMode="External"/><Relationship Id="rId29" Type="http://schemas.openxmlformats.org/officeDocument/2006/relationships/hyperlink" Target="http://www.irishrail.ie/travel-information/disabled-ac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5315756110" TargetMode="External"/><Relationship Id="rId24" Type="http://schemas.openxmlformats.org/officeDocument/2006/relationships/hyperlink" Target="tel:0818294015" TargetMode="External"/><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slowey_p\AppData\Local\Microsoft\Windows\Users\slowey_p\AppData\Local\Microsoft\Windows\Users\Berna\AppData\Local\Temp\www.facebook.com\iarnrodeireann" TargetMode="External"/><Relationship Id="rId23" Type="http://schemas.openxmlformats.org/officeDocument/2006/relationships/hyperlink" Target="http://www.irishrail.ie/travel-information/your-travel" TargetMode="External"/><Relationship Id="rId28" Type="http://schemas.openxmlformats.org/officeDocument/2006/relationships/hyperlink" Target="https://about.leapcard.ie/about/tfi-leap-card-types/child-16-18" TargetMode="External"/><Relationship Id="rId36" Type="http://schemas.openxmlformats.org/officeDocument/2006/relationships/chart" Target="charts/chart2.xml"/><Relationship Id="rId10" Type="http://schemas.openxmlformats.org/officeDocument/2006/relationships/hyperlink" Target="tel:0818294015" TargetMode="External"/><Relationship Id="rId19" Type="http://schemas.openxmlformats.org/officeDocument/2006/relationships/hyperlink" Target="tel:+35315756110" TargetMode="External"/><Relationship Id="rId31" Type="http://schemas.openxmlformats.org/officeDocument/2006/relationships/hyperlink" Target="tel:+35315756110"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irishrail.ie/" TargetMode="External"/><Relationship Id="rId22" Type="http://schemas.openxmlformats.org/officeDocument/2006/relationships/hyperlink" Target="file:///C:\Users\slowey_p\AppData\Local\Microsoft\Windows\Users\slowey_p\AppData\Local\Microsoft\Windows\Users\Berna\AppData\Local\Temp\www.irishrail.ie" TargetMode="External"/><Relationship Id="rId27" Type="http://schemas.openxmlformats.org/officeDocument/2006/relationships/hyperlink" Target="http://www.leapcard.ie" TargetMode="External"/><Relationship Id="rId30" Type="http://schemas.openxmlformats.org/officeDocument/2006/relationships/hyperlink" Target="tel:0818294015" TargetMode="External"/><Relationship Id="rId35" Type="http://schemas.openxmlformats.org/officeDocument/2006/relationships/image" Target="media/image5.png"/><Relationship Id="rId8" Type="http://schemas.openxmlformats.org/officeDocument/2006/relationships/image" Target="cid:image004.jpg@01D1335D.B08F2000"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iarnrodeireann-my.sharepoint.com/personal/ronan_murphy_irishrail_ie/Documents/Murph_Ro$%20(irinccifs01)/Accessibility/Stats/Accessibility%20Stats_2024__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Accessibility Statistics</a:t>
            </a:r>
            <a:r>
              <a:rPr lang="en-IE" baseline="0"/>
              <a:t> 2023/2024</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Sheet1!$A$1:$N$1</c:f>
              <c:strCache>
                <c:ptCount val="14"/>
                <c:pt idx="0">
                  <c:v>Year</c:v>
                </c:pt>
                <c:pt idx="1">
                  <c:v>Period 1</c:v>
                </c:pt>
                <c:pt idx="2">
                  <c:v>Period 2</c:v>
                </c:pt>
                <c:pt idx="3">
                  <c:v>Period 3</c:v>
                </c:pt>
                <c:pt idx="4">
                  <c:v>Period 4</c:v>
                </c:pt>
                <c:pt idx="5">
                  <c:v>Period 5</c:v>
                </c:pt>
                <c:pt idx="6">
                  <c:v>Period 6</c:v>
                </c:pt>
                <c:pt idx="7">
                  <c:v>Period 7</c:v>
                </c:pt>
                <c:pt idx="8">
                  <c:v>Period 8</c:v>
                </c:pt>
                <c:pt idx="9">
                  <c:v>Period 9</c:v>
                </c:pt>
                <c:pt idx="10">
                  <c:v>Period 10</c:v>
                </c:pt>
                <c:pt idx="11">
                  <c:v>Period 11</c:v>
                </c:pt>
                <c:pt idx="12">
                  <c:v>Period 12</c:v>
                </c:pt>
                <c:pt idx="13">
                  <c:v>Period 13</c:v>
                </c:pt>
              </c:strCache>
            </c:strRef>
          </c:cat>
          <c:val>
            <c:numRef>
              <c:f>Sheet1!$A$2:$N$2</c:f>
              <c:numCache>
                <c:formatCode>General</c:formatCode>
                <c:ptCount val="14"/>
                <c:pt idx="0">
                  <c:v>2023</c:v>
                </c:pt>
                <c:pt idx="1">
                  <c:v>2237</c:v>
                </c:pt>
                <c:pt idx="2">
                  <c:v>2756</c:v>
                </c:pt>
                <c:pt idx="3">
                  <c:v>2802</c:v>
                </c:pt>
                <c:pt idx="4">
                  <c:v>3221</c:v>
                </c:pt>
                <c:pt idx="5">
                  <c:v>3651</c:v>
                </c:pt>
                <c:pt idx="6">
                  <c:v>3913</c:v>
                </c:pt>
                <c:pt idx="7">
                  <c:v>3967</c:v>
                </c:pt>
                <c:pt idx="8">
                  <c:v>3944</c:v>
                </c:pt>
                <c:pt idx="9">
                  <c:v>3511</c:v>
                </c:pt>
                <c:pt idx="10">
                  <c:v>3774</c:v>
                </c:pt>
                <c:pt idx="11">
                  <c:v>3372</c:v>
                </c:pt>
                <c:pt idx="12">
                  <c:v>3697</c:v>
                </c:pt>
                <c:pt idx="13">
                  <c:v>2985</c:v>
                </c:pt>
              </c:numCache>
            </c:numRef>
          </c:val>
          <c:smooth val="0"/>
          <c:extLst>
            <c:ext xmlns:c16="http://schemas.microsoft.com/office/drawing/2014/chart" uri="{C3380CC4-5D6E-409C-BE32-E72D297353CC}">
              <c16:uniqueId val="{00000000-2DA8-475E-96AF-1E7353A5658D}"/>
            </c:ext>
          </c:extLst>
        </c:ser>
        <c:ser>
          <c:idx val="1"/>
          <c:order val="1"/>
          <c:spPr>
            <a:ln w="28575" cap="rnd">
              <a:solidFill>
                <a:schemeClr val="accent2"/>
              </a:solidFill>
              <a:round/>
            </a:ln>
            <a:effectLst/>
          </c:spPr>
          <c:marker>
            <c:symbol val="none"/>
          </c:marker>
          <c:cat>
            <c:strRef>
              <c:f>Sheet1!$A$1:$N$1</c:f>
              <c:strCache>
                <c:ptCount val="14"/>
                <c:pt idx="0">
                  <c:v>Year</c:v>
                </c:pt>
                <c:pt idx="1">
                  <c:v>Period 1</c:v>
                </c:pt>
                <c:pt idx="2">
                  <c:v>Period 2</c:v>
                </c:pt>
                <c:pt idx="3">
                  <c:v>Period 3</c:v>
                </c:pt>
                <c:pt idx="4">
                  <c:v>Period 4</c:v>
                </c:pt>
                <c:pt idx="5">
                  <c:v>Period 5</c:v>
                </c:pt>
                <c:pt idx="6">
                  <c:v>Period 6</c:v>
                </c:pt>
                <c:pt idx="7">
                  <c:v>Period 7</c:v>
                </c:pt>
                <c:pt idx="8">
                  <c:v>Period 8</c:v>
                </c:pt>
                <c:pt idx="9">
                  <c:v>Period 9</c:v>
                </c:pt>
                <c:pt idx="10">
                  <c:v>Period 10</c:v>
                </c:pt>
                <c:pt idx="11">
                  <c:v>Period 11</c:v>
                </c:pt>
                <c:pt idx="12">
                  <c:v>Period 12</c:v>
                </c:pt>
                <c:pt idx="13">
                  <c:v>Period 13</c:v>
                </c:pt>
              </c:strCache>
            </c:strRef>
          </c:cat>
          <c:val>
            <c:numRef>
              <c:f>Sheet1!$A$3:$N$3</c:f>
              <c:numCache>
                <c:formatCode>General</c:formatCode>
                <c:ptCount val="14"/>
                <c:pt idx="0">
                  <c:v>2024</c:v>
                </c:pt>
                <c:pt idx="1">
                  <c:v>2896</c:v>
                </c:pt>
                <c:pt idx="2">
                  <c:v>3268</c:v>
                </c:pt>
                <c:pt idx="3">
                  <c:v>3449</c:v>
                </c:pt>
                <c:pt idx="4">
                  <c:v>3513</c:v>
                </c:pt>
                <c:pt idx="5">
                  <c:v>3997</c:v>
                </c:pt>
                <c:pt idx="6">
                  <c:v>3925</c:v>
                </c:pt>
                <c:pt idx="7">
                  <c:v>4167</c:v>
                </c:pt>
                <c:pt idx="8">
                  <c:v>4400</c:v>
                </c:pt>
                <c:pt idx="9">
                  <c:v>4463</c:v>
                </c:pt>
                <c:pt idx="10">
                  <c:v>4040</c:v>
                </c:pt>
                <c:pt idx="11">
                  <c:v>4215</c:v>
                </c:pt>
                <c:pt idx="12">
                  <c:v>4229</c:v>
                </c:pt>
                <c:pt idx="13">
                  <c:v>3406</c:v>
                </c:pt>
              </c:numCache>
            </c:numRef>
          </c:val>
          <c:smooth val="0"/>
          <c:extLst>
            <c:ext xmlns:c16="http://schemas.microsoft.com/office/drawing/2014/chart" uri="{C3380CC4-5D6E-409C-BE32-E72D297353CC}">
              <c16:uniqueId val="{00000001-2DA8-475E-96AF-1E7353A5658D}"/>
            </c:ext>
          </c:extLst>
        </c:ser>
        <c:dLbls>
          <c:showLegendKey val="0"/>
          <c:showVal val="0"/>
          <c:showCatName val="0"/>
          <c:showSerName val="0"/>
          <c:showPercent val="0"/>
          <c:showBubbleSize val="0"/>
        </c:dLbls>
        <c:smooth val="0"/>
        <c:axId val="682923359"/>
        <c:axId val="682919519"/>
      </c:lineChart>
      <c:catAx>
        <c:axId val="68292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919519"/>
        <c:crosses val="autoZero"/>
        <c:auto val="1"/>
        <c:lblAlgn val="ctr"/>
        <c:lblOffset val="100"/>
        <c:noMultiLvlLbl val="0"/>
      </c:catAx>
      <c:valAx>
        <c:axId val="682919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92335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E"/>
              <a:t>Complaint Categories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5E1-4006-A8D7-ADA4D2C1F0E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5E1-4006-A8D7-ADA4D2C1F0E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5E1-4006-A8D7-ADA4D2C1F0E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5E1-4006-A8D7-ADA4D2C1F0E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5E1-4006-A8D7-ADA4D2C1F0E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5E1-4006-A8D7-ADA4D2C1F0E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5E1-4006-A8D7-ADA4D2C1F0E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5E1-4006-A8D7-ADA4D2C1F0E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F5E1-4006-A8D7-ADA4D2C1F0E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F5E1-4006-A8D7-ADA4D2C1F0E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Sheet2!$A$1:$A$10</c:f>
              <c:strCache>
                <c:ptCount val="10"/>
                <c:pt idx="0">
                  <c:v>Onboard Issues</c:v>
                </c:pt>
                <c:pt idx="1">
                  <c:v>Service Disruption</c:v>
                </c:pt>
                <c:pt idx="2">
                  <c:v>Timetabling</c:v>
                </c:pt>
                <c:pt idx="3">
                  <c:v>Station Issues</c:v>
                </c:pt>
                <c:pt idx="4">
                  <c:v>Fares &amp; Ticketing</c:v>
                </c:pt>
                <c:pt idx="5">
                  <c:v>Website</c:v>
                </c:pt>
                <c:pt idx="6">
                  <c:v>Staff Issues</c:v>
                </c:pt>
                <c:pt idx="7">
                  <c:v>Antisocial Behaviour</c:v>
                </c:pt>
                <c:pt idx="8">
                  <c:v>Accessibility Issues</c:v>
                </c:pt>
                <c:pt idx="9">
                  <c:v>Racism</c:v>
                </c:pt>
              </c:strCache>
            </c:strRef>
          </c:cat>
          <c:val>
            <c:numRef>
              <c:f>Sheet2!$B$1:$B$10</c:f>
              <c:numCache>
                <c:formatCode>General</c:formatCode>
                <c:ptCount val="10"/>
                <c:pt idx="0">
                  <c:v>3889</c:v>
                </c:pt>
                <c:pt idx="1">
                  <c:v>3794</c:v>
                </c:pt>
                <c:pt idx="2">
                  <c:v>2674</c:v>
                </c:pt>
                <c:pt idx="3">
                  <c:v>2028</c:v>
                </c:pt>
                <c:pt idx="4">
                  <c:v>1346</c:v>
                </c:pt>
                <c:pt idx="5">
                  <c:v>1302</c:v>
                </c:pt>
                <c:pt idx="6">
                  <c:v>603</c:v>
                </c:pt>
                <c:pt idx="7">
                  <c:v>483</c:v>
                </c:pt>
                <c:pt idx="8">
                  <c:v>123</c:v>
                </c:pt>
                <c:pt idx="9">
                  <c:v>10</c:v>
                </c:pt>
              </c:numCache>
            </c:numRef>
          </c:val>
          <c:extLst>
            <c:ext xmlns:c16="http://schemas.microsoft.com/office/drawing/2014/chart" uri="{C3380CC4-5D6E-409C-BE32-E72D297353CC}">
              <c16:uniqueId val="{00000014-F5E1-4006-A8D7-ADA4D2C1F0E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CIE Group IT&amp;T</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Ronan (IR Connolly)</dc:creator>
  <cp:keywords/>
  <dc:description/>
  <cp:lastModifiedBy>Ronan Murphy (IE Connolly)</cp:lastModifiedBy>
  <cp:revision>2</cp:revision>
  <dcterms:created xsi:type="dcterms:W3CDTF">2025-08-01T14:39:00Z</dcterms:created>
  <dcterms:modified xsi:type="dcterms:W3CDTF">2025-08-01T14:39:00Z</dcterms:modified>
</cp:coreProperties>
</file>